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ED9" w:rsidRDefault="003B6ED9" w:rsidP="003B6ED9">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5A66B0">
        <w:rPr>
          <w:rFonts w:ascii="Sylfaen" w:hAnsi="Sylfaen"/>
          <w:lang w:val="ka-GE"/>
        </w:rPr>
        <w:t xml:space="preserve">  17</w:t>
      </w:r>
    </w:p>
    <w:p w:rsidR="003B6ED9" w:rsidRPr="002C28BB" w:rsidRDefault="003B6ED9" w:rsidP="003B6ED9">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3B6ED9" w:rsidRPr="008F5D68" w:rsidRDefault="003B6ED9" w:rsidP="003B6ED9">
      <w:pPr>
        <w:jc w:val="center"/>
        <w:rPr>
          <w:rFonts w:ascii="Sylfaen" w:hAnsi="Sylfaen"/>
          <w:lang w:val="ka-GE"/>
        </w:rPr>
      </w:pPr>
    </w:p>
    <w:p w:rsidR="003B6ED9" w:rsidRPr="007C6F29" w:rsidRDefault="003B6ED9" w:rsidP="003B6ED9">
      <w:pPr>
        <w:jc w:val="center"/>
        <w:rPr>
          <w:lang w:val="en-US"/>
        </w:rPr>
      </w:pPr>
      <w:r w:rsidRPr="006F1CCC">
        <w:rPr>
          <w:noProof/>
          <w:lang w:val="ru-RU"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3B6ED9" w:rsidRPr="002C28BB" w:rsidRDefault="003B6ED9" w:rsidP="003B6ED9">
      <w:pPr>
        <w:spacing w:after="0" w:line="240" w:lineRule="auto"/>
        <w:rPr>
          <w:rFonts w:ascii="Sylfaen" w:hAnsi="Sylfaen" w:cs="Arial"/>
          <w:sz w:val="24"/>
          <w:szCs w:val="24"/>
        </w:rPr>
      </w:pPr>
    </w:p>
    <w:p w:rsidR="003B6ED9" w:rsidRPr="006934C5" w:rsidRDefault="003B6ED9" w:rsidP="003B6ED9">
      <w:pPr>
        <w:jc w:val="center"/>
        <w:rPr>
          <w:rFonts w:ascii="Sylfaen" w:hAnsi="Sylfaen"/>
          <w:lang w:val="ka-GE"/>
        </w:rPr>
      </w:pPr>
      <w:r>
        <w:rPr>
          <w:rFonts w:ascii="Sylfaen" w:hAnsi="Sylfaen"/>
          <w:lang w:val="ka-GE"/>
        </w:rPr>
        <w:t>პროფესიული საგანმანათლებლო პროგრამა</w:t>
      </w:r>
    </w:p>
    <w:p w:rsidR="003B6ED9" w:rsidRDefault="003B6ED9" w:rsidP="003B6ED9">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3B6ED9" w:rsidRPr="002C28BB" w:rsidRDefault="003B6ED9" w:rsidP="003B6ED9">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proofErr w:type="spellStart"/>
      <w:r w:rsidR="005A66B0" w:rsidRPr="005A66B0">
        <w:rPr>
          <w:rFonts w:ascii="Sylfaen" w:hAnsi="Sylfaen" w:cs="Arial"/>
          <w:b/>
          <w:sz w:val="24"/>
          <w:szCs w:val="24"/>
          <w:lang w:val="en-US"/>
        </w:rPr>
        <w:t>ოჯახის</w:t>
      </w:r>
      <w:proofErr w:type="spellEnd"/>
      <w:r w:rsidR="005A66B0" w:rsidRPr="005A66B0">
        <w:rPr>
          <w:rFonts w:ascii="Sylfaen" w:hAnsi="Sylfaen" w:cs="Arial"/>
          <w:b/>
          <w:sz w:val="24"/>
          <w:szCs w:val="24"/>
          <w:lang w:val="en-US"/>
        </w:rPr>
        <w:t xml:space="preserve"> </w:t>
      </w:r>
      <w:proofErr w:type="spellStart"/>
      <w:r w:rsidR="005A66B0" w:rsidRPr="005A66B0">
        <w:rPr>
          <w:rFonts w:ascii="Sylfaen" w:hAnsi="Sylfaen" w:cs="Arial"/>
          <w:b/>
          <w:sz w:val="24"/>
          <w:szCs w:val="24"/>
          <w:lang w:val="en-US"/>
        </w:rPr>
        <w:t>და</w:t>
      </w:r>
      <w:proofErr w:type="spellEnd"/>
      <w:r w:rsidR="005A66B0" w:rsidRPr="005A66B0">
        <w:rPr>
          <w:rFonts w:ascii="Sylfaen" w:hAnsi="Sylfaen" w:cs="Arial"/>
          <w:b/>
          <w:sz w:val="24"/>
          <w:szCs w:val="24"/>
          <w:lang w:val="en-US"/>
        </w:rPr>
        <w:t xml:space="preserve"> </w:t>
      </w:r>
      <w:proofErr w:type="spellStart"/>
      <w:r w:rsidR="005A66B0" w:rsidRPr="005A66B0">
        <w:rPr>
          <w:rFonts w:ascii="Sylfaen" w:hAnsi="Sylfaen" w:cs="Arial"/>
          <w:b/>
          <w:sz w:val="24"/>
          <w:szCs w:val="24"/>
          <w:lang w:val="en-US"/>
        </w:rPr>
        <w:t>თემის</w:t>
      </w:r>
      <w:proofErr w:type="spellEnd"/>
      <w:r w:rsidR="005A66B0" w:rsidRPr="005A66B0">
        <w:rPr>
          <w:rFonts w:ascii="Sylfaen" w:hAnsi="Sylfaen" w:cs="Arial"/>
          <w:b/>
          <w:sz w:val="24"/>
          <w:szCs w:val="24"/>
          <w:lang w:val="en-US"/>
        </w:rPr>
        <w:t xml:space="preserve"> </w:t>
      </w:r>
      <w:proofErr w:type="spellStart"/>
      <w:r w:rsidR="005A66B0" w:rsidRPr="005A66B0">
        <w:rPr>
          <w:rFonts w:ascii="Sylfaen" w:hAnsi="Sylfaen" w:cs="Arial"/>
          <w:b/>
          <w:sz w:val="24"/>
          <w:szCs w:val="24"/>
          <w:lang w:val="en-US"/>
        </w:rPr>
        <w:t>ჩართულობა</w:t>
      </w:r>
      <w:proofErr w:type="spellEnd"/>
      <w:r w:rsidR="005A66B0" w:rsidRPr="005A66B0">
        <w:rPr>
          <w:rFonts w:ascii="Sylfaen" w:hAnsi="Sylfaen" w:cs="Arial"/>
          <w:b/>
          <w:sz w:val="24"/>
          <w:szCs w:val="24"/>
          <w:lang w:val="en-US"/>
        </w:rPr>
        <w:t xml:space="preserve"> </w:t>
      </w:r>
      <w:proofErr w:type="spellStart"/>
      <w:r w:rsidR="005A66B0" w:rsidRPr="005A66B0">
        <w:rPr>
          <w:rFonts w:ascii="Sylfaen" w:hAnsi="Sylfaen" w:cs="Arial"/>
          <w:b/>
          <w:sz w:val="24"/>
          <w:szCs w:val="24"/>
          <w:lang w:val="en-US"/>
        </w:rPr>
        <w:t>სკოლამდელ</w:t>
      </w:r>
      <w:proofErr w:type="spellEnd"/>
      <w:r w:rsidR="005A66B0" w:rsidRPr="005A66B0">
        <w:rPr>
          <w:rFonts w:ascii="Sylfaen" w:hAnsi="Sylfaen" w:cs="Arial"/>
          <w:b/>
          <w:sz w:val="24"/>
          <w:szCs w:val="24"/>
          <w:lang w:val="en-US"/>
        </w:rPr>
        <w:t xml:space="preserve"> </w:t>
      </w:r>
      <w:proofErr w:type="spellStart"/>
      <w:r w:rsidR="005A66B0" w:rsidRPr="005A66B0">
        <w:rPr>
          <w:rFonts w:ascii="Sylfaen" w:hAnsi="Sylfaen" w:cs="Arial"/>
          <w:b/>
          <w:sz w:val="24"/>
          <w:szCs w:val="24"/>
          <w:lang w:val="en-US"/>
        </w:rPr>
        <w:t>აღზრდასა</w:t>
      </w:r>
      <w:proofErr w:type="spellEnd"/>
      <w:r w:rsidR="005A66B0" w:rsidRPr="005A66B0">
        <w:rPr>
          <w:rFonts w:ascii="Sylfaen" w:hAnsi="Sylfaen" w:cs="Arial"/>
          <w:b/>
          <w:sz w:val="24"/>
          <w:szCs w:val="24"/>
          <w:lang w:val="en-US"/>
        </w:rPr>
        <w:t xml:space="preserve"> </w:t>
      </w:r>
      <w:proofErr w:type="spellStart"/>
      <w:r w:rsidR="005A66B0" w:rsidRPr="005A66B0">
        <w:rPr>
          <w:rFonts w:ascii="Sylfaen" w:hAnsi="Sylfaen" w:cs="Arial"/>
          <w:b/>
          <w:sz w:val="24"/>
          <w:szCs w:val="24"/>
          <w:lang w:val="en-US"/>
        </w:rPr>
        <w:t>და</w:t>
      </w:r>
      <w:proofErr w:type="spellEnd"/>
      <w:r w:rsidR="005A66B0" w:rsidRPr="005A66B0">
        <w:rPr>
          <w:rFonts w:ascii="Sylfaen" w:hAnsi="Sylfaen" w:cs="Arial"/>
          <w:b/>
          <w:sz w:val="24"/>
          <w:szCs w:val="24"/>
          <w:lang w:val="en-US"/>
        </w:rPr>
        <w:t xml:space="preserve"> </w:t>
      </w:r>
      <w:proofErr w:type="spellStart"/>
      <w:r w:rsidR="005A66B0" w:rsidRPr="005A66B0">
        <w:rPr>
          <w:rFonts w:ascii="Sylfaen" w:hAnsi="Sylfaen" w:cs="Arial"/>
          <w:b/>
          <w:sz w:val="24"/>
          <w:szCs w:val="24"/>
          <w:lang w:val="en-US"/>
        </w:rPr>
        <w:t>განათლებაში</w:t>
      </w:r>
      <w:proofErr w:type="spellEnd"/>
      <w:r w:rsidRPr="00F15622">
        <w:rPr>
          <w:rFonts w:ascii="Sylfaen" w:hAnsi="Sylfaen" w:cs="Arial"/>
          <w:b/>
          <w:sz w:val="24"/>
          <w:szCs w:val="24"/>
          <w:lang w:val="en-US"/>
        </w:rPr>
        <w:t xml:space="preserve">   </w:t>
      </w:r>
      <w:bookmarkStart w:id="0" w:name="_GoBack"/>
      <w:bookmarkEnd w:id="0"/>
    </w:p>
    <w:p w:rsidR="003B6ED9" w:rsidRPr="002C28BB" w:rsidRDefault="003B6ED9" w:rsidP="003B6ED9">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3B6ED9" w:rsidRPr="002C28BB" w:rsidRDefault="003B6ED9" w:rsidP="003B6ED9">
      <w:pPr>
        <w:rPr>
          <w:rFonts w:ascii="Sylfaen" w:hAnsi="Sylfaen" w:cs="Arial"/>
          <w:b/>
          <w:sz w:val="24"/>
          <w:szCs w:val="24"/>
          <w:lang w:val="ka-GE"/>
        </w:rPr>
      </w:pPr>
    </w:p>
    <w:p w:rsidR="003B6ED9" w:rsidRPr="00F15622" w:rsidRDefault="003B6ED9" w:rsidP="003B6ED9">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3B6ED9" w:rsidRDefault="003B6ED9" w:rsidP="003B6ED9">
      <w:pPr>
        <w:jc w:val="center"/>
        <w:rPr>
          <w:rFonts w:ascii="Sylfaen" w:hAnsi="Sylfaen" w:cs="Arial"/>
          <w:sz w:val="20"/>
          <w:szCs w:val="20"/>
          <w:lang w:val="ka-GE"/>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5A66B0" w:rsidRPr="00F15622" w:rsidRDefault="005A66B0" w:rsidP="003B6ED9">
      <w:pPr>
        <w:jc w:val="center"/>
        <w:rPr>
          <w:rFonts w:ascii="Sylfaen" w:hAnsi="Sylfaen" w:cs="Arial"/>
          <w:sz w:val="20"/>
          <w:szCs w:val="20"/>
          <w:lang w:val="en-US"/>
        </w:rPr>
      </w:pPr>
    </w:p>
    <w:p w:rsidR="00221437" w:rsidRPr="002A7876" w:rsidRDefault="00221437" w:rsidP="002A7876">
      <w:pPr>
        <w:spacing w:after="0" w:line="240" w:lineRule="auto"/>
        <w:jc w:val="center"/>
        <w:rPr>
          <w:rFonts w:ascii="Sylfaen" w:eastAsia="MS Mincho" w:hAnsi="Sylfaen" w:cs="Arial"/>
          <w:b/>
          <w:sz w:val="20"/>
          <w:szCs w:val="20"/>
          <w:lang w:val="ka-GE"/>
        </w:rPr>
      </w:pPr>
    </w:p>
    <w:p w:rsidR="00EF0A75" w:rsidRPr="00651C01" w:rsidRDefault="00EF0A75" w:rsidP="00EF0A75">
      <w:pPr>
        <w:spacing w:after="0" w:line="240" w:lineRule="auto"/>
        <w:rPr>
          <w:rFonts w:ascii="Sylfaen" w:hAnsi="Sylfaen" w:cs="Arial"/>
          <w:b/>
          <w:sz w:val="20"/>
          <w:szCs w:val="20"/>
          <w:lang w:val="ka-GE"/>
        </w:rPr>
      </w:pPr>
    </w:p>
    <w:p w:rsidR="00EF0A75" w:rsidRPr="00651C01" w:rsidRDefault="00EF0A75" w:rsidP="00EF0A75">
      <w:pPr>
        <w:spacing w:after="0" w:line="240" w:lineRule="auto"/>
        <w:rPr>
          <w:rFonts w:ascii="Sylfaen" w:hAnsi="Sylfaen" w:cs="Arial"/>
          <w:sz w:val="20"/>
          <w:szCs w:val="20"/>
          <w:lang w:val="ka-GE"/>
        </w:rPr>
      </w:pPr>
      <w:r w:rsidRPr="00651C01">
        <w:rPr>
          <w:rFonts w:ascii="Sylfaen" w:hAnsi="Sylfaen" w:cs="Arial"/>
          <w:b/>
          <w:sz w:val="20"/>
          <w:szCs w:val="20"/>
          <w:lang w:val="ka-GE"/>
        </w:rPr>
        <w:t xml:space="preserve">1. </w:t>
      </w:r>
      <w:r w:rsidRPr="00651C01">
        <w:rPr>
          <w:rFonts w:ascii="Sylfaen" w:hAnsi="Sylfaen" w:cs="Arial"/>
          <w:b/>
          <w:bCs/>
          <w:sz w:val="20"/>
          <w:szCs w:val="20"/>
          <w:lang w:val="ka-GE"/>
        </w:rPr>
        <w:t>ზოგადი ინფორმაცია</w:t>
      </w:r>
    </w:p>
    <w:tbl>
      <w:tblPr>
        <w:tblpPr w:leftFromText="180" w:rightFromText="180" w:vertAnchor="page" w:horzAnchor="margin" w:tblpY="2797"/>
        <w:tblW w:w="4813" w:type="pct"/>
        <w:tblBorders>
          <w:insideH w:val="single" w:sz="4" w:space="0" w:color="auto"/>
        </w:tblBorders>
        <w:tblLook w:val="04A0" w:firstRow="1" w:lastRow="0" w:firstColumn="1" w:lastColumn="0" w:noHBand="0" w:noVBand="1"/>
      </w:tblPr>
      <w:tblGrid>
        <w:gridCol w:w="7134"/>
        <w:gridCol w:w="7099"/>
      </w:tblGrid>
      <w:tr w:rsidR="00F86030" w:rsidRPr="00651C01" w:rsidTr="00F86030">
        <w:trPr>
          <w:trHeight w:val="396"/>
        </w:trPr>
        <w:tc>
          <w:tcPr>
            <w:tcW w:w="2506" w:type="pct"/>
            <w:shd w:val="clear" w:color="auto" w:fill="auto"/>
          </w:tcPr>
          <w:p w:rsidR="00F86030" w:rsidRPr="00275BC3" w:rsidRDefault="00F86030" w:rsidP="00F86030">
            <w:pPr>
              <w:spacing w:after="0" w:line="240" w:lineRule="auto"/>
              <w:ind w:right="906"/>
              <w:rPr>
                <w:rFonts w:ascii="Sylfaen" w:hAnsi="Sylfaen" w:cs="Arial"/>
                <w:b/>
                <w:sz w:val="20"/>
                <w:szCs w:val="20"/>
                <w:lang w:val="ka-GE"/>
              </w:rPr>
            </w:pPr>
            <w:r w:rsidRPr="00275BC3">
              <w:rPr>
                <w:rFonts w:ascii="Sylfaen" w:hAnsi="Sylfaen" w:cs="Arial"/>
                <w:b/>
                <w:sz w:val="20"/>
                <w:szCs w:val="20"/>
                <w:lang w:val="ka-GE"/>
              </w:rPr>
              <w:t xml:space="preserve">სარეგისტრაციო ნომერი: </w:t>
            </w:r>
          </w:p>
        </w:tc>
        <w:tc>
          <w:tcPr>
            <w:tcW w:w="2494" w:type="pct"/>
            <w:shd w:val="clear" w:color="auto" w:fill="auto"/>
          </w:tcPr>
          <w:p w:rsidR="00F86030" w:rsidRPr="00275BC3" w:rsidRDefault="00F86030" w:rsidP="00F86030">
            <w:pPr>
              <w:spacing w:after="0" w:line="240" w:lineRule="auto"/>
              <w:jc w:val="both"/>
              <w:rPr>
                <w:rFonts w:ascii="Sylfaen" w:hAnsi="Sylfaen" w:cs="Arial"/>
                <w:b/>
                <w:sz w:val="20"/>
                <w:szCs w:val="20"/>
                <w:lang w:val="ka-GE"/>
              </w:rPr>
            </w:pPr>
            <w:r w:rsidRPr="00275BC3">
              <w:rPr>
                <w:rFonts w:ascii="Sylfaen" w:hAnsi="Sylfaen" w:cs="Arial"/>
                <w:sz w:val="20"/>
                <w:szCs w:val="20"/>
                <w:lang w:val="ka-GE"/>
              </w:rPr>
              <w:t>0211723</w:t>
            </w:r>
          </w:p>
        </w:tc>
      </w:tr>
      <w:tr w:rsidR="00F86030" w:rsidRPr="00651C01" w:rsidTr="00F86030">
        <w:trPr>
          <w:trHeight w:val="382"/>
        </w:trPr>
        <w:tc>
          <w:tcPr>
            <w:tcW w:w="2506" w:type="pct"/>
            <w:shd w:val="clear" w:color="auto" w:fill="auto"/>
          </w:tcPr>
          <w:p w:rsidR="00F86030" w:rsidRPr="00275BC3" w:rsidRDefault="00F86030" w:rsidP="00F86030">
            <w:pPr>
              <w:spacing w:after="0" w:line="240" w:lineRule="auto"/>
              <w:rPr>
                <w:rFonts w:ascii="Sylfaen" w:hAnsi="Sylfaen" w:cs="Arial"/>
                <w:b/>
                <w:sz w:val="20"/>
                <w:szCs w:val="20"/>
                <w:lang w:val="ka-GE"/>
              </w:rPr>
            </w:pPr>
            <w:r w:rsidRPr="00275BC3">
              <w:rPr>
                <w:rFonts w:ascii="Sylfaen" w:hAnsi="Sylfaen" w:cs="Arial"/>
                <w:b/>
                <w:sz w:val="20"/>
                <w:szCs w:val="20"/>
                <w:lang w:val="ka-GE"/>
              </w:rPr>
              <w:t>სახელწოდება:</w:t>
            </w:r>
          </w:p>
        </w:tc>
        <w:tc>
          <w:tcPr>
            <w:tcW w:w="2494" w:type="pct"/>
            <w:shd w:val="clear" w:color="auto" w:fill="auto"/>
          </w:tcPr>
          <w:p w:rsidR="00F86030" w:rsidRPr="00275BC3" w:rsidRDefault="00F86030" w:rsidP="00F86030">
            <w:pPr>
              <w:spacing w:after="0" w:line="240" w:lineRule="auto"/>
              <w:jc w:val="both"/>
              <w:rPr>
                <w:rFonts w:ascii="Sylfaen" w:hAnsi="Sylfaen" w:cs="Arial"/>
                <w:sz w:val="20"/>
                <w:szCs w:val="20"/>
                <w:lang w:val="ka-GE"/>
              </w:rPr>
            </w:pPr>
            <w:r w:rsidRPr="00275BC3">
              <w:rPr>
                <w:rFonts w:ascii="Sylfaen" w:hAnsi="Sylfaen" w:cs="Arial"/>
                <w:sz w:val="20"/>
                <w:szCs w:val="20"/>
                <w:lang w:val="ka-GE"/>
              </w:rPr>
              <w:t>ოჯახის და თემის ჩართულობა სკოლამდელ აღზრდასა და განათლებაში</w:t>
            </w:r>
          </w:p>
        </w:tc>
      </w:tr>
      <w:tr w:rsidR="00F86030" w:rsidRPr="00651C01" w:rsidTr="00F86030">
        <w:trPr>
          <w:trHeight w:val="382"/>
        </w:trPr>
        <w:tc>
          <w:tcPr>
            <w:tcW w:w="2506" w:type="pct"/>
            <w:shd w:val="clear" w:color="auto" w:fill="auto"/>
          </w:tcPr>
          <w:p w:rsidR="00F86030" w:rsidRPr="00275BC3" w:rsidRDefault="00F86030" w:rsidP="00F86030">
            <w:pPr>
              <w:spacing w:after="0" w:line="240" w:lineRule="auto"/>
              <w:rPr>
                <w:rFonts w:ascii="Sylfaen" w:hAnsi="Sylfaen" w:cs="Arial"/>
                <w:b/>
                <w:sz w:val="20"/>
                <w:szCs w:val="20"/>
                <w:lang w:val="ka-GE"/>
              </w:rPr>
            </w:pPr>
            <w:r w:rsidRPr="00275BC3">
              <w:rPr>
                <w:rFonts w:ascii="Sylfaen" w:hAnsi="Sylfaen" w:cs="Arial"/>
                <w:b/>
                <w:sz w:val="20"/>
                <w:szCs w:val="20"/>
                <w:lang w:val="ka-GE"/>
              </w:rPr>
              <w:t>გამოქვეყნების/ცვლილების თარიღი:</w:t>
            </w:r>
          </w:p>
        </w:tc>
        <w:tc>
          <w:tcPr>
            <w:tcW w:w="2494" w:type="pct"/>
            <w:shd w:val="clear" w:color="auto" w:fill="auto"/>
          </w:tcPr>
          <w:p w:rsidR="00F86030" w:rsidRPr="00275BC3" w:rsidRDefault="00F86030" w:rsidP="00F86030">
            <w:pPr>
              <w:spacing w:after="0" w:line="240" w:lineRule="auto"/>
              <w:jc w:val="both"/>
              <w:rPr>
                <w:rFonts w:ascii="Sylfaen" w:hAnsi="Sylfaen" w:cs="Arial"/>
                <w:sz w:val="20"/>
                <w:szCs w:val="20"/>
                <w:lang w:val="ka-GE"/>
              </w:rPr>
            </w:pPr>
          </w:p>
        </w:tc>
      </w:tr>
      <w:tr w:rsidR="00F86030" w:rsidRPr="00651C01" w:rsidTr="00F86030">
        <w:trPr>
          <w:trHeight w:val="382"/>
        </w:trPr>
        <w:tc>
          <w:tcPr>
            <w:tcW w:w="2506" w:type="pct"/>
            <w:shd w:val="clear" w:color="auto" w:fill="auto"/>
          </w:tcPr>
          <w:p w:rsidR="00F86030" w:rsidRPr="00275BC3" w:rsidRDefault="00F86030" w:rsidP="00F86030">
            <w:pPr>
              <w:tabs>
                <w:tab w:val="left" w:pos="5760"/>
              </w:tabs>
              <w:spacing w:after="0" w:line="240" w:lineRule="auto"/>
              <w:rPr>
                <w:rFonts w:ascii="Sylfaen" w:hAnsi="Sylfaen" w:cs="Arial"/>
                <w:b/>
                <w:sz w:val="20"/>
                <w:szCs w:val="20"/>
                <w:lang w:val="ka-GE"/>
              </w:rPr>
            </w:pPr>
            <w:r w:rsidRPr="00275BC3">
              <w:rPr>
                <w:rFonts w:ascii="Sylfaen" w:hAnsi="Sylfaen" w:cs="Arial"/>
                <w:b/>
                <w:sz w:val="20"/>
                <w:szCs w:val="20"/>
                <w:lang w:val="ka-GE"/>
              </w:rPr>
              <w:t>მოცულობა კრედიტებში:</w:t>
            </w:r>
            <w:r w:rsidRPr="00275BC3">
              <w:rPr>
                <w:rFonts w:ascii="Sylfaen" w:hAnsi="Sylfaen" w:cs="Arial"/>
                <w:b/>
                <w:sz w:val="20"/>
                <w:szCs w:val="20"/>
                <w:lang w:val="ka-GE"/>
              </w:rPr>
              <w:tab/>
            </w:r>
          </w:p>
        </w:tc>
        <w:tc>
          <w:tcPr>
            <w:tcW w:w="2494" w:type="pct"/>
            <w:shd w:val="clear" w:color="auto" w:fill="auto"/>
          </w:tcPr>
          <w:p w:rsidR="00F86030" w:rsidRPr="00275BC3" w:rsidRDefault="00F86030" w:rsidP="00F86030">
            <w:pPr>
              <w:spacing w:after="0" w:line="240" w:lineRule="auto"/>
              <w:jc w:val="both"/>
              <w:rPr>
                <w:rFonts w:ascii="Sylfaen" w:hAnsi="Sylfaen" w:cs="Arial"/>
                <w:sz w:val="20"/>
                <w:szCs w:val="20"/>
                <w:lang w:val="ka-GE"/>
              </w:rPr>
            </w:pPr>
            <w:r w:rsidRPr="00275BC3">
              <w:rPr>
                <w:rFonts w:ascii="Sylfaen" w:hAnsi="Sylfaen" w:cs="Arial"/>
                <w:bCs/>
                <w:sz w:val="20"/>
                <w:szCs w:val="20"/>
                <w:lang w:val="ka-GE"/>
              </w:rPr>
              <w:t>3</w:t>
            </w:r>
          </w:p>
        </w:tc>
      </w:tr>
      <w:tr w:rsidR="00F86030" w:rsidRPr="00651C01" w:rsidTr="00F86030">
        <w:trPr>
          <w:trHeight w:val="382"/>
        </w:trPr>
        <w:tc>
          <w:tcPr>
            <w:tcW w:w="2506" w:type="pct"/>
            <w:tcBorders>
              <w:bottom w:val="single" w:sz="4" w:space="0" w:color="auto"/>
            </w:tcBorders>
            <w:shd w:val="clear" w:color="auto" w:fill="auto"/>
          </w:tcPr>
          <w:p w:rsidR="00F86030" w:rsidRPr="00275BC3" w:rsidRDefault="00F86030" w:rsidP="00F86030">
            <w:pPr>
              <w:spacing w:after="0" w:line="240" w:lineRule="auto"/>
              <w:rPr>
                <w:rFonts w:ascii="Sylfaen" w:hAnsi="Sylfaen" w:cs="Arial"/>
                <w:b/>
                <w:sz w:val="20"/>
                <w:szCs w:val="20"/>
                <w:lang w:val="ka-GE"/>
              </w:rPr>
            </w:pPr>
            <w:r w:rsidRPr="00275BC3">
              <w:rPr>
                <w:rFonts w:ascii="Sylfaen" w:hAnsi="Sylfaen" w:cs="Arial"/>
                <w:b/>
                <w:sz w:val="20"/>
                <w:szCs w:val="20"/>
                <w:lang w:val="ka-GE"/>
              </w:rPr>
              <w:t xml:space="preserve">მოდულზე დაშვების წინაპირობა: </w:t>
            </w:r>
          </w:p>
        </w:tc>
        <w:tc>
          <w:tcPr>
            <w:tcW w:w="2494" w:type="pct"/>
            <w:tcBorders>
              <w:bottom w:val="single" w:sz="4" w:space="0" w:color="auto"/>
            </w:tcBorders>
            <w:shd w:val="clear" w:color="auto" w:fill="auto"/>
          </w:tcPr>
          <w:p w:rsidR="00F86030" w:rsidRPr="00275BC3" w:rsidRDefault="00F86030" w:rsidP="00F86030">
            <w:pPr>
              <w:spacing w:after="0" w:line="240" w:lineRule="auto"/>
              <w:jc w:val="both"/>
              <w:rPr>
                <w:rFonts w:ascii="Sylfaen" w:hAnsi="Sylfaen" w:cs="Arial"/>
                <w:b/>
                <w:sz w:val="20"/>
                <w:szCs w:val="20"/>
                <w:lang w:val="ka-GE"/>
              </w:rPr>
            </w:pPr>
            <w:r w:rsidRPr="00275BC3">
              <w:rPr>
                <w:rFonts w:ascii="Sylfaen" w:hAnsi="Sylfaen" w:cs="Arial"/>
                <w:sz w:val="20"/>
                <w:szCs w:val="20"/>
                <w:lang w:val="ka-GE"/>
              </w:rPr>
              <w:t>სრული ზოგადი განათლება</w:t>
            </w:r>
          </w:p>
        </w:tc>
      </w:tr>
      <w:tr w:rsidR="00F86030" w:rsidRPr="00651C01" w:rsidTr="00F86030">
        <w:trPr>
          <w:trHeight w:val="1123"/>
        </w:trPr>
        <w:tc>
          <w:tcPr>
            <w:tcW w:w="2506" w:type="pct"/>
            <w:tcBorders>
              <w:top w:val="single" w:sz="4" w:space="0" w:color="auto"/>
              <w:bottom w:val="nil"/>
            </w:tcBorders>
            <w:shd w:val="clear" w:color="auto" w:fill="auto"/>
          </w:tcPr>
          <w:p w:rsidR="00F86030" w:rsidRPr="00275BC3" w:rsidRDefault="00F86030" w:rsidP="00F86030">
            <w:pPr>
              <w:spacing w:after="0" w:line="240" w:lineRule="auto"/>
              <w:jc w:val="both"/>
              <w:rPr>
                <w:rFonts w:ascii="Sylfaen" w:hAnsi="Sylfaen" w:cs="Arial"/>
                <w:b/>
                <w:sz w:val="20"/>
                <w:szCs w:val="20"/>
                <w:lang w:val="ka-GE"/>
              </w:rPr>
            </w:pPr>
            <w:r w:rsidRPr="00275BC3">
              <w:rPr>
                <w:rFonts w:ascii="Sylfaen" w:hAnsi="Sylfaen" w:cs="Arial"/>
                <w:b/>
                <w:sz w:val="20"/>
                <w:szCs w:val="20"/>
                <w:lang w:val="ka-GE"/>
              </w:rPr>
              <w:t>მოდულის აღწერა:</w:t>
            </w:r>
          </w:p>
        </w:tc>
        <w:tc>
          <w:tcPr>
            <w:tcW w:w="2494" w:type="pct"/>
            <w:tcBorders>
              <w:top w:val="single" w:sz="4" w:space="0" w:color="auto"/>
              <w:bottom w:val="nil"/>
            </w:tcBorders>
            <w:shd w:val="clear" w:color="auto" w:fill="auto"/>
          </w:tcPr>
          <w:p w:rsidR="00F86030" w:rsidRPr="00275BC3" w:rsidRDefault="00F86030" w:rsidP="00F86030">
            <w:pPr>
              <w:spacing w:after="0" w:line="240" w:lineRule="auto"/>
              <w:jc w:val="both"/>
              <w:rPr>
                <w:rFonts w:ascii="Sylfaen" w:hAnsi="Sylfaen" w:cs="Arial"/>
                <w:sz w:val="20"/>
                <w:szCs w:val="20"/>
                <w:lang w:val="ka-GE"/>
              </w:rPr>
            </w:pPr>
            <w:r w:rsidRPr="00275BC3">
              <w:rPr>
                <w:rFonts w:ascii="Sylfaen" w:hAnsi="Sylfaen" w:cs="Arial"/>
                <w:sz w:val="20"/>
                <w:szCs w:val="20"/>
                <w:lang w:val="ka-GE"/>
              </w:rPr>
              <w:t>მოდულის დასრულების შემდეგ პირს შეუძლია:</w:t>
            </w:r>
          </w:p>
          <w:p w:rsidR="00F86030" w:rsidRPr="00275BC3" w:rsidRDefault="00F86030" w:rsidP="00F86030">
            <w:pPr>
              <w:spacing w:after="0" w:line="240" w:lineRule="auto"/>
              <w:jc w:val="both"/>
              <w:rPr>
                <w:rFonts w:ascii="Sylfaen" w:hAnsi="Sylfaen" w:cs="Arial"/>
                <w:sz w:val="20"/>
                <w:szCs w:val="20"/>
                <w:lang w:val="ka-GE"/>
              </w:rPr>
            </w:pPr>
            <w:r w:rsidRPr="00275BC3">
              <w:rPr>
                <w:rFonts w:ascii="Sylfaen" w:hAnsi="Sylfaen" w:cs="Arial"/>
                <w:sz w:val="20"/>
                <w:szCs w:val="20"/>
                <w:lang w:val="ka-GE"/>
              </w:rPr>
              <w:t>ოჯახისა და თემის ჩართულობის უზრუნველყოფის პრაქტიკული სტრატეგიების განსაზღვრა</w:t>
            </w:r>
          </w:p>
        </w:tc>
      </w:tr>
      <w:tr w:rsidR="00F86030" w:rsidRPr="00651C01" w:rsidTr="00F86030">
        <w:trPr>
          <w:trHeight w:val="1123"/>
        </w:trPr>
        <w:tc>
          <w:tcPr>
            <w:tcW w:w="2506" w:type="pct"/>
            <w:tcBorders>
              <w:top w:val="nil"/>
            </w:tcBorders>
            <w:shd w:val="clear" w:color="auto" w:fill="auto"/>
          </w:tcPr>
          <w:p w:rsidR="00F86030" w:rsidRPr="00275BC3" w:rsidRDefault="00F86030" w:rsidP="00F86030">
            <w:pPr>
              <w:spacing w:after="0" w:line="240" w:lineRule="auto"/>
              <w:jc w:val="both"/>
              <w:rPr>
                <w:rFonts w:ascii="Sylfaen" w:hAnsi="Sylfaen" w:cs="Arial"/>
                <w:b/>
                <w:sz w:val="20"/>
                <w:szCs w:val="20"/>
                <w:lang w:val="ka-GE"/>
              </w:rPr>
            </w:pPr>
          </w:p>
          <w:p w:rsidR="00F86030" w:rsidRDefault="00F86030" w:rsidP="00F86030">
            <w:pPr>
              <w:spacing w:after="0" w:line="240" w:lineRule="auto"/>
              <w:jc w:val="both"/>
              <w:rPr>
                <w:rFonts w:ascii="Sylfaen" w:hAnsi="Sylfaen" w:cs="Arial"/>
                <w:b/>
                <w:sz w:val="20"/>
                <w:szCs w:val="20"/>
                <w:lang w:val="ka-GE"/>
              </w:rPr>
            </w:pPr>
          </w:p>
          <w:p w:rsidR="00482F21" w:rsidRPr="00275BC3" w:rsidRDefault="00482F21" w:rsidP="00F86030">
            <w:pPr>
              <w:spacing w:after="0" w:line="240" w:lineRule="auto"/>
              <w:jc w:val="both"/>
              <w:rPr>
                <w:rFonts w:ascii="Sylfaen" w:hAnsi="Sylfaen" w:cs="Arial"/>
                <w:b/>
                <w:sz w:val="20"/>
                <w:szCs w:val="20"/>
                <w:lang w:val="ka-GE"/>
              </w:rPr>
            </w:pPr>
          </w:p>
          <w:p w:rsidR="00482F21" w:rsidRPr="00482F21" w:rsidRDefault="00482F21" w:rsidP="00482F21">
            <w:pPr>
              <w:spacing w:after="0" w:line="240" w:lineRule="auto"/>
              <w:jc w:val="both"/>
              <w:rPr>
                <w:rFonts w:ascii="Sylfaen" w:hAnsi="Sylfaen" w:cs="Arial"/>
                <w:b/>
                <w:sz w:val="20"/>
                <w:szCs w:val="20"/>
                <w:lang w:val="ka-GE"/>
              </w:rPr>
            </w:pPr>
            <w:r w:rsidRPr="00482F21">
              <w:rPr>
                <w:rFonts w:ascii="Sylfaen" w:hAnsi="Sylfaen" w:cs="Arial"/>
                <w:b/>
                <w:sz w:val="20"/>
                <w:szCs w:val="20"/>
                <w:lang w:val="ka-GE"/>
              </w:rPr>
              <w:t>2. სტანდარტული ჩანაწერები</w:t>
            </w:r>
          </w:p>
          <w:p w:rsidR="00F86030" w:rsidRPr="00275BC3" w:rsidRDefault="00F86030" w:rsidP="00F86030">
            <w:pPr>
              <w:spacing w:after="0" w:line="240" w:lineRule="auto"/>
              <w:rPr>
                <w:rFonts w:ascii="Sylfaen" w:hAnsi="Sylfaen" w:cs="Arial"/>
                <w:b/>
                <w:sz w:val="20"/>
                <w:szCs w:val="20"/>
                <w:lang w:val="ka-GE"/>
              </w:rPr>
            </w:pPr>
          </w:p>
        </w:tc>
        <w:tc>
          <w:tcPr>
            <w:tcW w:w="2494" w:type="pct"/>
            <w:tcBorders>
              <w:top w:val="nil"/>
            </w:tcBorders>
            <w:shd w:val="clear" w:color="auto" w:fill="auto"/>
          </w:tcPr>
          <w:p w:rsidR="00F86030" w:rsidRPr="00275BC3" w:rsidRDefault="00F86030" w:rsidP="00F86030">
            <w:pPr>
              <w:spacing w:after="0" w:line="240" w:lineRule="auto"/>
              <w:jc w:val="both"/>
              <w:rPr>
                <w:rFonts w:ascii="Sylfaen" w:hAnsi="Sylfaen" w:cs="Arial"/>
                <w:sz w:val="20"/>
                <w:szCs w:val="20"/>
                <w:lang w:val="ka-GE"/>
              </w:rPr>
            </w:pPr>
          </w:p>
        </w:tc>
      </w:tr>
    </w:tbl>
    <w:p w:rsidR="00EF0A75" w:rsidRPr="00651C01" w:rsidRDefault="00EF0A75" w:rsidP="00EF0A75">
      <w:pPr>
        <w:pStyle w:val="a5"/>
        <w:jc w:val="both"/>
        <w:rPr>
          <w:rFonts w:ascii="Sylfaen" w:hAnsi="Sylfaen" w:cs="Arial"/>
          <w:b/>
          <w:lang w:val="ka-GE"/>
        </w:rPr>
      </w:pPr>
    </w:p>
    <w:tbl>
      <w:tblPr>
        <w:tblpPr w:leftFromText="180" w:rightFromText="180" w:vertAnchor="page" w:horzAnchor="margin" w:tblpY="33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4332"/>
        <w:gridCol w:w="2854"/>
        <w:gridCol w:w="2895"/>
        <w:gridCol w:w="1298"/>
      </w:tblGrid>
      <w:tr w:rsidR="00EF0A75" w:rsidRPr="00651C01" w:rsidTr="00482F21">
        <w:trPr>
          <w:trHeight w:val="1115"/>
        </w:trPr>
        <w:tc>
          <w:tcPr>
            <w:tcW w:w="1152" w:type="pct"/>
            <w:shd w:val="clear" w:color="auto" w:fill="DEEAF6"/>
            <w:vAlign w:val="center"/>
          </w:tcPr>
          <w:p w:rsidR="00EF0A75" w:rsidRPr="00275BC3" w:rsidRDefault="00EF0A75" w:rsidP="00482F21">
            <w:pPr>
              <w:spacing w:after="0" w:line="240" w:lineRule="auto"/>
              <w:jc w:val="center"/>
              <w:rPr>
                <w:rFonts w:ascii="Sylfaen" w:hAnsi="Sylfaen" w:cs="Arial"/>
                <w:b/>
                <w:sz w:val="20"/>
                <w:szCs w:val="20"/>
                <w:lang w:val="ka-GE"/>
              </w:rPr>
            </w:pPr>
          </w:p>
          <w:p w:rsidR="00EF0A75" w:rsidRPr="00275BC3" w:rsidRDefault="00EF0A75" w:rsidP="00482F21">
            <w:pPr>
              <w:spacing w:after="0" w:line="240" w:lineRule="auto"/>
              <w:jc w:val="center"/>
              <w:rPr>
                <w:rFonts w:ascii="Sylfaen" w:hAnsi="Sylfaen" w:cs="Arial"/>
                <w:b/>
                <w:sz w:val="20"/>
                <w:szCs w:val="20"/>
                <w:lang w:val="ka-GE"/>
              </w:rPr>
            </w:pPr>
            <w:r w:rsidRPr="00275BC3">
              <w:rPr>
                <w:rFonts w:ascii="Sylfaen" w:hAnsi="Sylfaen" w:cs="Arial"/>
                <w:b/>
                <w:sz w:val="20"/>
                <w:szCs w:val="20"/>
                <w:lang w:val="ka-GE"/>
              </w:rPr>
              <w:t>სწავლის შედეგები</w:t>
            </w:r>
          </w:p>
          <w:p w:rsidR="00EF0A75" w:rsidRPr="00275BC3" w:rsidRDefault="00EF0A75" w:rsidP="00482F21">
            <w:pPr>
              <w:spacing w:after="0" w:line="240" w:lineRule="auto"/>
              <w:jc w:val="center"/>
              <w:rPr>
                <w:rFonts w:ascii="Sylfaen" w:hAnsi="Sylfaen" w:cs="Arial"/>
                <w:b/>
                <w:sz w:val="20"/>
                <w:szCs w:val="20"/>
                <w:lang w:val="ka-GE"/>
              </w:rPr>
            </w:pPr>
          </w:p>
        </w:tc>
        <w:tc>
          <w:tcPr>
            <w:tcW w:w="1465" w:type="pct"/>
            <w:shd w:val="clear" w:color="auto" w:fill="DEEAF6"/>
            <w:vAlign w:val="center"/>
          </w:tcPr>
          <w:p w:rsidR="00EF0A75" w:rsidRPr="00275BC3" w:rsidRDefault="00EF0A75" w:rsidP="00482F21">
            <w:pPr>
              <w:spacing w:after="0" w:line="240" w:lineRule="auto"/>
              <w:jc w:val="center"/>
              <w:rPr>
                <w:rFonts w:ascii="Sylfaen" w:hAnsi="Sylfaen" w:cs="Arial"/>
                <w:b/>
                <w:sz w:val="20"/>
                <w:szCs w:val="20"/>
                <w:lang w:val="ka-GE"/>
              </w:rPr>
            </w:pPr>
            <w:r w:rsidRPr="00275BC3">
              <w:rPr>
                <w:rFonts w:ascii="Sylfaen" w:hAnsi="Sylfaen" w:cs="Arial"/>
                <w:b/>
                <w:sz w:val="20"/>
                <w:szCs w:val="20"/>
                <w:lang w:val="ka-GE"/>
              </w:rPr>
              <w:t>შესრულების კრიტერიუმები</w:t>
            </w:r>
          </w:p>
        </w:tc>
        <w:tc>
          <w:tcPr>
            <w:tcW w:w="965" w:type="pct"/>
            <w:shd w:val="clear" w:color="auto" w:fill="DEEAF6"/>
            <w:vAlign w:val="center"/>
          </w:tcPr>
          <w:p w:rsidR="00EF0A75" w:rsidRPr="00275BC3" w:rsidRDefault="00EF0A75" w:rsidP="00482F21">
            <w:pPr>
              <w:spacing w:after="0" w:line="240" w:lineRule="auto"/>
              <w:jc w:val="center"/>
              <w:rPr>
                <w:rFonts w:ascii="Sylfaen" w:hAnsi="Sylfaen" w:cs="Arial"/>
                <w:b/>
                <w:sz w:val="20"/>
                <w:szCs w:val="20"/>
                <w:lang w:val="ka-GE"/>
              </w:rPr>
            </w:pPr>
          </w:p>
          <w:p w:rsidR="00EF0A75" w:rsidRPr="00275BC3" w:rsidRDefault="00EF0A75" w:rsidP="00482F21">
            <w:pPr>
              <w:spacing w:after="0" w:line="240" w:lineRule="auto"/>
              <w:jc w:val="center"/>
              <w:rPr>
                <w:rFonts w:ascii="Sylfaen" w:hAnsi="Sylfaen" w:cs="Arial"/>
                <w:b/>
                <w:sz w:val="20"/>
                <w:szCs w:val="20"/>
                <w:lang w:val="ka-GE"/>
              </w:rPr>
            </w:pPr>
            <w:r w:rsidRPr="00275BC3">
              <w:rPr>
                <w:rFonts w:ascii="Sylfaen" w:hAnsi="Sylfaen" w:cs="Arial"/>
                <w:b/>
                <w:sz w:val="20"/>
                <w:szCs w:val="20"/>
                <w:lang w:val="ka-GE"/>
              </w:rPr>
              <w:t>კომპეტენციის პარამეტრების ფარგლები</w:t>
            </w:r>
            <w:r w:rsidRPr="00275BC3">
              <w:rPr>
                <w:rFonts w:ascii="Sylfaen" w:hAnsi="Sylfaen" w:cs="Arial"/>
                <w:b/>
                <w:sz w:val="20"/>
                <w:szCs w:val="20"/>
                <w:lang w:val="ka-GE"/>
              </w:rPr>
              <w:br/>
            </w:r>
          </w:p>
        </w:tc>
        <w:tc>
          <w:tcPr>
            <w:tcW w:w="979" w:type="pct"/>
            <w:shd w:val="clear" w:color="auto" w:fill="DEEAF6"/>
            <w:vAlign w:val="center"/>
          </w:tcPr>
          <w:p w:rsidR="00EF0A75" w:rsidRPr="00275BC3" w:rsidRDefault="00EF0A75" w:rsidP="00482F21">
            <w:pPr>
              <w:spacing w:after="0" w:line="240" w:lineRule="auto"/>
              <w:jc w:val="center"/>
              <w:rPr>
                <w:rFonts w:ascii="Sylfaen" w:hAnsi="Sylfaen" w:cs="Arial"/>
                <w:b/>
                <w:sz w:val="20"/>
                <w:szCs w:val="20"/>
                <w:lang w:val="ka-GE"/>
              </w:rPr>
            </w:pPr>
            <w:r w:rsidRPr="00275BC3">
              <w:rPr>
                <w:rFonts w:ascii="Sylfaen" w:hAnsi="Sylfaen" w:cs="Arial"/>
                <w:b/>
                <w:sz w:val="20"/>
                <w:szCs w:val="20"/>
                <w:lang w:val="ka-GE"/>
              </w:rPr>
              <w:t>შეფასების მიმართულება</w:t>
            </w:r>
          </w:p>
        </w:tc>
        <w:tc>
          <w:tcPr>
            <w:tcW w:w="439" w:type="pct"/>
            <w:shd w:val="clear" w:color="auto" w:fill="DEEAF6"/>
            <w:vAlign w:val="center"/>
          </w:tcPr>
          <w:p w:rsidR="00EF0A75" w:rsidRPr="00275BC3" w:rsidRDefault="00EF0A75" w:rsidP="00482F21">
            <w:pPr>
              <w:spacing w:after="0" w:line="240" w:lineRule="auto"/>
              <w:jc w:val="center"/>
              <w:rPr>
                <w:rFonts w:ascii="Sylfaen" w:hAnsi="Sylfaen" w:cs="Arial"/>
                <w:b/>
                <w:sz w:val="20"/>
                <w:szCs w:val="20"/>
                <w:lang w:val="ka-GE"/>
              </w:rPr>
            </w:pPr>
            <w:r w:rsidRPr="00275BC3">
              <w:rPr>
                <w:rFonts w:ascii="Sylfaen" w:hAnsi="Sylfaen" w:cs="Arial"/>
                <w:b/>
                <w:sz w:val="20"/>
                <w:szCs w:val="20"/>
                <w:lang w:val="ka-GE"/>
              </w:rPr>
              <w:t>კრედიტი</w:t>
            </w:r>
          </w:p>
        </w:tc>
      </w:tr>
      <w:tr w:rsidR="00EF0A75" w:rsidRPr="00651C01" w:rsidTr="00482F21">
        <w:trPr>
          <w:trHeight w:val="935"/>
        </w:trPr>
        <w:tc>
          <w:tcPr>
            <w:tcW w:w="1152" w:type="pct"/>
            <w:shd w:val="clear" w:color="auto" w:fill="auto"/>
          </w:tcPr>
          <w:p w:rsidR="00EF0A75" w:rsidRPr="00275BC3" w:rsidRDefault="00EF0A75" w:rsidP="00482F21">
            <w:pPr>
              <w:spacing w:after="0" w:line="240" w:lineRule="auto"/>
              <w:rPr>
                <w:rFonts w:ascii="Sylfaen" w:hAnsi="Sylfaen"/>
                <w:sz w:val="20"/>
                <w:szCs w:val="20"/>
                <w:lang w:val="ka-GE"/>
              </w:rPr>
            </w:pPr>
            <w:r w:rsidRPr="00275BC3">
              <w:rPr>
                <w:rFonts w:ascii="Sylfaen" w:hAnsi="Sylfaen" w:cs="Arial"/>
                <w:b/>
                <w:sz w:val="20"/>
                <w:szCs w:val="20"/>
                <w:lang w:val="ka-GE"/>
              </w:rPr>
              <w:t>2.1. საგანმანათლებლო პროცესში</w:t>
            </w:r>
            <w:r w:rsidR="005A66B0">
              <w:rPr>
                <w:rFonts w:ascii="Sylfaen" w:hAnsi="Sylfaen" w:cs="Arial"/>
                <w:b/>
                <w:sz w:val="20"/>
                <w:szCs w:val="20"/>
                <w:lang w:val="ka-GE"/>
              </w:rPr>
              <w:t xml:space="preserve">  </w:t>
            </w:r>
            <w:r w:rsidRPr="00275BC3">
              <w:rPr>
                <w:rFonts w:ascii="Sylfaen" w:hAnsi="Sylfaen"/>
                <w:b/>
                <w:sz w:val="20"/>
                <w:szCs w:val="20"/>
                <w:lang w:val="ka-GE"/>
              </w:rPr>
              <w:t>ოჯახისა და თემის ჩართულობის მნიშვნელობის განსაზღვრა</w:t>
            </w:r>
          </w:p>
        </w:tc>
        <w:tc>
          <w:tcPr>
            <w:tcW w:w="1465" w:type="pct"/>
            <w:shd w:val="clear" w:color="auto" w:fill="auto"/>
          </w:tcPr>
          <w:p w:rsidR="00EF0A75" w:rsidRPr="00275BC3" w:rsidRDefault="00EF0A75" w:rsidP="00482F21">
            <w:pPr>
              <w:spacing w:after="0" w:line="240" w:lineRule="auto"/>
              <w:ind w:left="53" w:hanging="1"/>
              <w:rPr>
                <w:rFonts w:ascii="Sylfaen" w:hAnsi="Sylfaen"/>
                <w:sz w:val="20"/>
                <w:szCs w:val="20"/>
                <w:lang w:val="ka-GE"/>
              </w:rPr>
            </w:pPr>
            <w:r w:rsidRPr="00275BC3">
              <w:rPr>
                <w:rFonts w:ascii="Sylfaen" w:hAnsi="Sylfaen"/>
                <w:sz w:val="20"/>
                <w:szCs w:val="20"/>
                <w:lang w:val="ka-GE"/>
              </w:rPr>
              <w:t>2.1.1. ასაბუთებს მშობელთა ჩართულობის მნიშვნელობას მტკიცებულებებზე დამყარებული სკოლამდელი პრაქტიკის შესაბამისად</w:t>
            </w:r>
          </w:p>
          <w:p w:rsidR="00EF0A75" w:rsidRPr="00275BC3" w:rsidRDefault="00EF0A75" w:rsidP="00482F21">
            <w:pPr>
              <w:spacing w:after="0" w:line="240" w:lineRule="auto"/>
              <w:ind w:left="53" w:hanging="1"/>
              <w:rPr>
                <w:rFonts w:ascii="Sylfaen" w:hAnsi="Sylfaen"/>
                <w:sz w:val="20"/>
                <w:szCs w:val="20"/>
                <w:lang w:val="ka-GE"/>
              </w:rPr>
            </w:pPr>
            <w:r w:rsidRPr="00275BC3">
              <w:rPr>
                <w:rFonts w:ascii="Sylfaen" w:hAnsi="Sylfaen"/>
                <w:sz w:val="20"/>
                <w:szCs w:val="20"/>
                <w:lang w:val="ka-GE"/>
              </w:rPr>
              <w:t>2.1.2. ასაბუთებს მშობლებთან ინდივიდუალური და ჯგუფური შეხვედრების მნიშვნელობას მტკიცებულებებზე დამყარებული პრაქტიკის შესაბამისად</w:t>
            </w:r>
          </w:p>
          <w:p w:rsidR="00EF0A75" w:rsidRPr="00275BC3" w:rsidRDefault="00EF0A75" w:rsidP="00482F21">
            <w:pPr>
              <w:spacing w:after="0" w:line="240" w:lineRule="auto"/>
              <w:ind w:left="53" w:hanging="1"/>
              <w:rPr>
                <w:rFonts w:ascii="Sylfaen" w:hAnsi="Sylfaen"/>
                <w:sz w:val="20"/>
                <w:szCs w:val="20"/>
                <w:lang w:val="ka-GE"/>
              </w:rPr>
            </w:pPr>
            <w:r w:rsidRPr="00275BC3">
              <w:rPr>
                <w:rFonts w:ascii="Sylfaen" w:hAnsi="Sylfaen" w:cs="Sylfaen"/>
                <w:sz w:val="20"/>
                <w:szCs w:val="20"/>
                <w:lang w:val="ka-GE"/>
              </w:rPr>
              <w:t xml:space="preserve">2.1.3. განიხილავს </w:t>
            </w:r>
            <w:r w:rsidRPr="00275BC3">
              <w:rPr>
                <w:rFonts w:ascii="Sylfaen" w:hAnsi="Sylfaen"/>
                <w:sz w:val="20"/>
                <w:szCs w:val="20"/>
                <w:lang w:val="ka-GE"/>
              </w:rPr>
              <w:t xml:space="preserve">მშობლების ინფორმირების როლსა და მნიშვნელობას ბაღის პრაქტიკის სხვადასხვა საკითხებთან მიმართებაში </w:t>
            </w:r>
          </w:p>
          <w:p w:rsidR="00EF0A75" w:rsidRPr="00275BC3" w:rsidRDefault="00EF0A75" w:rsidP="00482F21">
            <w:pPr>
              <w:spacing w:after="0" w:line="240" w:lineRule="auto"/>
              <w:ind w:left="53" w:hanging="1"/>
              <w:rPr>
                <w:rFonts w:ascii="Sylfaen" w:hAnsi="Sylfaen"/>
                <w:sz w:val="20"/>
                <w:szCs w:val="20"/>
                <w:lang w:val="ka-GE"/>
              </w:rPr>
            </w:pPr>
            <w:r w:rsidRPr="00275BC3">
              <w:rPr>
                <w:rFonts w:ascii="Sylfaen" w:hAnsi="Sylfaen"/>
                <w:sz w:val="20"/>
                <w:szCs w:val="20"/>
                <w:lang w:val="ka-GE"/>
              </w:rPr>
              <w:t>2.1.4. ხსნის მშობლებთან პოზიტიური კომუნიკაციის მნიშვნელობას საუკეთესო პრაქტიკის წარმართვის მიზნით</w:t>
            </w:r>
          </w:p>
          <w:p w:rsidR="00EF0A75" w:rsidRPr="00275BC3" w:rsidRDefault="00EF0A75" w:rsidP="00482F21">
            <w:pPr>
              <w:spacing w:after="0" w:line="240" w:lineRule="auto"/>
              <w:ind w:left="53" w:hanging="1"/>
              <w:rPr>
                <w:rFonts w:ascii="Sylfaen" w:hAnsi="Sylfaen"/>
                <w:sz w:val="20"/>
                <w:szCs w:val="20"/>
                <w:lang w:val="ka-GE"/>
              </w:rPr>
            </w:pPr>
            <w:r w:rsidRPr="00275BC3">
              <w:rPr>
                <w:rFonts w:ascii="Sylfaen" w:hAnsi="Sylfaen"/>
                <w:sz w:val="20"/>
                <w:szCs w:val="20"/>
                <w:lang w:val="ka-GE"/>
              </w:rPr>
              <w:t>2.1.5. განმარტავს მშობლებს შორის პოზიტიური ურთიერთობების მნიშვნელობას როგორც საუკეთესო სკოლამდელი პრაქტიკის ერთერთ მნიშვნელოვან კომპონენტს</w:t>
            </w:r>
          </w:p>
          <w:p w:rsidR="00EF0A75" w:rsidRPr="00275BC3" w:rsidRDefault="00EF0A75" w:rsidP="00482F21">
            <w:pPr>
              <w:spacing w:after="0" w:line="240" w:lineRule="auto"/>
              <w:ind w:left="53" w:hanging="1"/>
              <w:rPr>
                <w:rFonts w:ascii="Sylfaen" w:hAnsi="Sylfaen"/>
                <w:sz w:val="20"/>
                <w:szCs w:val="20"/>
                <w:lang w:val="ka-GE"/>
              </w:rPr>
            </w:pPr>
            <w:r w:rsidRPr="00275BC3">
              <w:rPr>
                <w:rFonts w:ascii="Sylfaen" w:hAnsi="Sylfaen"/>
                <w:sz w:val="20"/>
                <w:szCs w:val="20"/>
                <w:lang w:val="ka-GE"/>
              </w:rPr>
              <w:t xml:space="preserve">2.1.6. საუკეთესო პრაქტიკის წარმართვის ჭრილში განსაზღვრავს თემში არსებული მრავალფეროვნებისა და სხვადასხვა მახასიათებლის მნიშვნელობას </w:t>
            </w:r>
          </w:p>
        </w:tc>
        <w:tc>
          <w:tcPr>
            <w:tcW w:w="965" w:type="pct"/>
            <w:shd w:val="clear" w:color="auto" w:fill="auto"/>
            <w:vAlign w:val="center"/>
          </w:tcPr>
          <w:p w:rsidR="00EF0A75" w:rsidRPr="00275BC3" w:rsidRDefault="00EF0A75" w:rsidP="00482F21">
            <w:pPr>
              <w:spacing w:after="0" w:line="240" w:lineRule="auto"/>
              <w:jc w:val="center"/>
              <w:rPr>
                <w:rFonts w:ascii="Sylfaen" w:hAnsi="Sylfaen" w:cs="Sylfaen"/>
                <w:bCs/>
                <w:sz w:val="20"/>
                <w:szCs w:val="20"/>
                <w:lang w:val="ka-GE"/>
              </w:rPr>
            </w:pPr>
            <w:r w:rsidRPr="00275BC3">
              <w:rPr>
                <w:rFonts w:ascii="Sylfaen" w:hAnsi="Sylfaen" w:cs="Sylfaen"/>
                <w:bCs/>
                <w:noProof/>
                <w:sz w:val="20"/>
                <w:szCs w:val="20"/>
                <w:lang w:val="ka-GE"/>
              </w:rPr>
              <w:t>სრულადაა ასახული შესრულების კრიტერიუმებში</w:t>
            </w:r>
          </w:p>
        </w:tc>
        <w:tc>
          <w:tcPr>
            <w:tcW w:w="979" w:type="pct"/>
            <w:shd w:val="clear" w:color="auto" w:fill="auto"/>
            <w:vAlign w:val="center"/>
          </w:tcPr>
          <w:p w:rsidR="00EF0A75" w:rsidRPr="00275BC3" w:rsidRDefault="00EF0A75" w:rsidP="00482F21">
            <w:pPr>
              <w:spacing w:after="0" w:line="240" w:lineRule="auto"/>
              <w:jc w:val="center"/>
              <w:rPr>
                <w:rFonts w:ascii="Sylfaen" w:hAnsi="Sylfaen" w:cs="Sylfaen"/>
                <w:bCs/>
                <w:sz w:val="20"/>
                <w:szCs w:val="20"/>
                <w:lang w:val="ka-GE"/>
              </w:rPr>
            </w:pPr>
            <w:r w:rsidRPr="00275BC3">
              <w:rPr>
                <w:rFonts w:ascii="Sylfaen" w:hAnsi="Sylfaen" w:cs="Sylfaen"/>
                <w:bCs/>
                <w:sz w:val="20"/>
                <w:szCs w:val="20"/>
                <w:lang w:val="ka-GE"/>
              </w:rPr>
              <w:t>გამოკითხვა</w:t>
            </w:r>
          </w:p>
          <w:p w:rsidR="00EF0A75" w:rsidRPr="00275BC3" w:rsidRDefault="00EF0A75" w:rsidP="00482F21">
            <w:pPr>
              <w:spacing w:after="0" w:line="240" w:lineRule="auto"/>
              <w:jc w:val="center"/>
              <w:rPr>
                <w:rFonts w:ascii="Sylfaen" w:hAnsi="Sylfaen" w:cs="Sylfaen"/>
                <w:bCs/>
                <w:sz w:val="20"/>
                <w:szCs w:val="20"/>
                <w:lang w:val="ka-GE"/>
              </w:rPr>
            </w:pPr>
          </w:p>
        </w:tc>
        <w:tc>
          <w:tcPr>
            <w:tcW w:w="439" w:type="pct"/>
            <w:shd w:val="clear" w:color="auto" w:fill="auto"/>
          </w:tcPr>
          <w:p w:rsidR="00EF0A75" w:rsidRPr="00275BC3" w:rsidRDefault="00EF0A75" w:rsidP="00482F21">
            <w:pPr>
              <w:spacing w:after="0" w:line="240" w:lineRule="auto"/>
              <w:jc w:val="center"/>
              <w:rPr>
                <w:rFonts w:ascii="Sylfaen" w:hAnsi="Sylfaen" w:cs="Sylfaen"/>
                <w:bCs/>
                <w:sz w:val="20"/>
                <w:szCs w:val="20"/>
                <w:lang w:val="ka-GE"/>
              </w:rPr>
            </w:pPr>
            <w:r w:rsidRPr="00275BC3">
              <w:rPr>
                <w:rFonts w:ascii="Sylfaen" w:hAnsi="Sylfaen" w:cs="Sylfaen"/>
                <w:bCs/>
                <w:sz w:val="20"/>
                <w:szCs w:val="20"/>
                <w:lang w:val="ka-GE"/>
              </w:rPr>
              <w:t>1</w:t>
            </w:r>
          </w:p>
        </w:tc>
      </w:tr>
      <w:tr w:rsidR="00EF0A75" w:rsidRPr="00651C01" w:rsidTr="00482F21">
        <w:trPr>
          <w:trHeight w:val="902"/>
        </w:trPr>
        <w:tc>
          <w:tcPr>
            <w:tcW w:w="1152" w:type="pct"/>
            <w:shd w:val="clear" w:color="auto" w:fill="auto"/>
          </w:tcPr>
          <w:p w:rsidR="00EF0A75" w:rsidRPr="00275BC3" w:rsidRDefault="00EF0A75" w:rsidP="00482F21">
            <w:pPr>
              <w:pStyle w:val="a3"/>
              <w:spacing w:after="0" w:line="240" w:lineRule="auto"/>
              <w:ind w:left="0"/>
              <w:rPr>
                <w:rFonts w:ascii="Sylfaen" w:hAnsi="Sylfaen" w:cs="Arial"/>
                <w:sz w:val="20"/>
                <w:szCs w:val="20"/>
                <w:lang w:val="ka-GE"/>
              </w:rPr>
            </w:pPr>
            <w:r w:rsidRPr="00275BC3">
              <w:rPr>
                <w:rFonts w:ascii="Sylfaen" w:hAnsi="Sylfaen" w:cs="Arial"/>
                <w:b/>
                <w:sz w:val="20"/>
                <w:szCs w:val="20"/>
                <w:lang w:val="ka-GE"/>
              </w:rPr>
              <w:t>2.2. თემისა და ოჯახის ჩართულობის უზრუნველყოფის პრაქტიკული სტრატეგიების გამოყენება</w:t>
            </w:r>
          </w:p>
        </w:tc>
        <w:tc>
          <w:tcPr>
            <w:tcW w:w="1465" w:type="pct"/>
            <w:shd w:val="clear" w:color="auto" w:fill="auto"/>
          </w:tcPr>
          <w:p w:rsidR="00EF0A75" w:rsidRPr="00275BC3" w:rsidRDefault="00EF0A75" w:rsidP="00482F21">
            <w:pPr>
              <w:spacing w:after="0" w:line="240" w:lineRule="auto"/>
              <w:ind w:left="53" w:hanging="1"/>
              <w:rPr>
                <w:rFonts w:ascii="Sylfaen" w:hAnsi="Sylfaen"/>
                <w:sz w:val="20"/>
                <w:szCs w:val="20"/>
                <w:lang w:val="ka-GE"/>
              </w:rPr>
            </w:pPr>
            <w:r w:rsidRPr="00275BC3">
              <w:rPr>
                <w:rFonts w:ascii="Sylfaen" w:hAnsi="Sylfaen"/>
                <w:sz w:val="20"/>
                <w:szCs w:val="20"/>
                <w:lang w:val="ka-GE"/>
              </w:rPr>
              <w:t xml:space="preserve">2.2.1. დავალების შესაბამისად განსაზღვრავს თემში არსებული რესურსის შესახებ ინფორმაციის მოძიების სანდო წყაროებს და თემის ჩართულობის შესაძლებლობებს </w:t>
            </w:r>
          </w:p>
          <w:p w:rsidR="00EF0A75" w:rsidRPr="00275BC3" w:rsidRDefault="00EF0A75" w:rsidP="00482F21">
            <w:pPr>
              <w:spacing w:after="0" w:line="240" w:lineRule="auto"/>
              <w:ind w:left="53" w:hanging="1"/>
              <w:rPr>
                <w:rFonts w:ascii="Sylfaen" w:hAnsi="Sylfaen"/>
                <w:sz w:val="20"/>
                <w:szCs w:val="20"/>
                <w:lang w:val="ka-GE"/>
              </w:rPr>
            </w:pPr>
            <w:r w:rsidRPr="00275BC3">
              <w:rPr>
                <w:rFonts w:ascii="Sylfaen" w:hAnsi="Sylfaen"/>
                <w:sz w:val="20"/>
                <w:szCs w:val="20"/>
                <w:lang w:val="ka-GE"/>
              </w:rPr>
              <w:t xml:space="preserve">2.2.2. დავალების შესაბამისად აყალიბებს ბაღის პოლიტიკას და პროცედურებს </w:t>
            </w:r>
            <w:r w:rsidRPr="00275BC3">
              <w:rPr>
                <w:rFonts w:ascii="Sylfaen" w:hAnsi="Sylfaen"/>
                <w:sz w:val="20"/>
                <w:szCs w:val="20"/>
                <w:lang w:val="ka-GE"/>
              </w:rPr>
              <w:lastRenderedPageBreak/>
              <w:t xml:space="preserve">მშობლის ჩართულობისთვის </w:t>
            </w:r>
          </w:p>
          <w:p w:rsidR="00EF0A75" w:rsidRPr="00275BC3" w:rsidRDefault="00EF0A75" w:rsidP="00482F21">
            <w:pPr>
              <w:spacing w:after="0" w:line="240" w:lineRule="auto"/>
              <w:ind w:left="53" w:hanging="1"/>
              <w:rPr>
                <w:rFonts w:ascii="Sylfaen" w:hAnsi="Sylfaen"/>
                <w:sz w:val="20"/>
                <w:szCs w:val="20"/>
                <w:lang w:val="ka-GE"/>
              </w:rPr>
            </w:pPr>
            <w:r w:rsidRPr="00275BC3">
              <w:rPr>
                <w:rFonts w:ascii="Sylfaen" w:hAnsi="Sylfaen"/>
                <w:sz w:val="20"/>
                <w:szCs w:val="20"/>
                <w:lang w:val="ka-GE"/>
              </w:rPr>
              <w:t xml:space="preserve">2.2.3. დავალების შესაბამისად ქმნის ბაღის პოლიტიკის და პროცედურების დოკუმენტებს მშობლის ინფორმირებისა და მონაწილეობისთვის </w:t>
            </w:r>
          </w:p>
          <w:p w:rsidR="00EF0A75" w:rsidRPr="00275BC3" w:rsidRDefault="00EF0A75" w:rsidP="00482F21">
            <w:pPr>
              <w:spacing w:after="0" w:line="240" w:lineRule="auto"/>
              <w:ind w:left="53" w:hanging="1"/>
              <w:rPr>
                <w:rFonts w:ascii="Sylfaen" w:hAnsi="Sylfaen"/>
                <w:sz w:val="20"/>
                <w:szCs w:val="20"/>
                <w:lang w:val="ka-GE"/>
              </w:rPr>
            </w:pPr>
            <w:r w:rsidRPr="00275BC3">
              <w:rPr>
                <w:rFonts w:ascii="Sylfaen" w:hAnsi="Sylfaen"/>
                <w:sz w:val="20"/>
                <w:szCs w:val="20"/>
                <w:lang w:val="ka-GE"/>
              </w:rPr>
              <w:t>2.2.4. დავალების შესაბამისად განსაზღვრავს მშობელთა მონაწილეობის შესაძლებლობებს</w:t>
            </w:r>
          </w:p>
          <w:p w:rsidR="00EF0A75" w:rsidRPr="00275BC3" w:rsidRDefault="00EF0A75" w:rsidP="00482F21">
            <w:pPr>
              <w:spacing w:after="0" w:line="240" w:lineRule="auto"/>
              <w:ind w:left="53" w:hanging="1"/>
              <w:rPr>
                <w:rFonts w:ascii="Sylfaen" w:hAnsi="Sylfaen"/>
                <w:sz w:val="20"/>
                <w:szCs w:val="20"/>
                <w:lang w:val="ka-GE"/>
              </w:rPr>
            </w:pPr>
            <w:r w:rsidRPr="00275BC3">
              <w:rPr>
                <w:rFonts w:ascii="Sylfaen" w:hAnsi="Sylfaen"/>
                <w:sz w:val="20"/>
                <w:szCs w:val="20"/>
                <w:lang w:val="ka-GE"/>
              </w:rPr>
              <w:t xml:space="preserve">2.2.5. დავალების შესაბამისად განსაზღვრავს სააღმზრდელო პროცესში ოჯახის ჩართულობის დაგეგმვის მნიშვნელობას </w:t>
            </w:r>
          </w:p>
          <w:p w:rsidR="00EF0A75" w:rsidRPr="00275BC3" w:rsidRDefault="00EF0A75" w:rsidP="00482F21">
            <w:pPr>
              <w:spacing w:after="0" w:line="240" w:lineRule="auto"/>
              <w:ind w:left="53" w:hanging="1"/>
              <w:rPr>
                <w:rFonts w:ascii="Sylfaen" w:hAnsi="Sylfaen"/>
                <w:sz w:val="20"/>
                <w:szCs w:val="20"/>
                <w:lang w:val="ka-GE"/>
              </w:rPr>
            </w:pPr>
            <w:r w:rsidRPr="00275BC3">
              <w:rPr>
                <w:rFonts w:ascii="Sylfaen" w:hAnsi="Sylfaen"/>
                <w:sz w:val="20"/>
                <w:szCs w:val="20"/>
                <w:lang w:val="ka-GE"/>
              </w:rPr>
              <w:t>2.2.6. დავალების შესაბამისად განსაზღვრავს სააღმზრდელო პროცესში თემის ჩართულობის მნიშვნელობას</w:t>
            </w:r>
          </w:p>
          <w:p w:rsidR="00EF0A75" w:rsidRPr="00275BC3" w:rsidRDefault="00EF0A75" w:rsidP="00482F21">
            <w:pPr>
              <w:spacing w:after="0" w:line="240" w:lineRule="auto"/>
              <w:ind w:left="53" w:hanging="1"/>
              <w:rPr>
                <w:rFonts w:ascii="Sylfaen" w:hAnsi="Sylfaen"/>
                <w:sz w:val="20"/>
                <w:szCs w:val="20"/>
                <w:lang w:val="ka-GE"/>
              </w:rPr>
            </w:pPr>
            <w:r w:rsidRPr="00275BC3">
              <w:rPr>
                <w:rFonts w:ascii="Sylfaen" w:hAnsi="Sylfaen"/>
                <w:sz w:val="20"/>
                <w:szCs w:val="20"/>
                <w:lang w:val="ka-GE"/>
              </w:rPr>
              <w:t>2.2.7. დავალების შესაბამისად და სააღმზრდელო ჯგუფის საჭიროებების გათვალისწინებით განსაზღვრავს მშობელთა ჩართულობის გზებს და სტრატეგიებს</w:t>
            </w:r>
          </w:p>
          <w:p w:rsidR="00EF0A75" w:rsidRPr="00275BC3" w:rsidRDefault="00EF0A75" w:rsidP="00482F21">
            <w:pPr>
              <w:spacing w:after="0" w:line="240" w:lineRule="auto"/>
              <w:ind w:left="53" w:hanging="1"/>
              <w:rPr>
                <w:rFonts w:ascii="Sylfaen" w:hAnsi="Sylfaen"/>
                <w:sz w:val="20"/>
                <w:szCs w:val="20"/>
                <w:lang w:val="ka-GE"/>
              </w:rPr>
            </w:pPr>
            <w:r w:rsidRPr="00275BC3">
              <w:rPr>
                <w:rFonts w:ascii="Sylfaen" w:hAnsi="Sylfaen"/>
                <w:sz w:val="20"/>
                <w:szCs w:val="20"/>
                <w:lang w:val="ka-GE"/>
              </w:rPr>
              <w:t>2.2.8. დავალების შესაბამისად და სააღმზრდელო ჯგუფის საჭიროებების გათვალისწინებით განსაზღვრავს ღონისძიებებში თემის ჩართულობის გზებს და სტრატეგიებს</w:t>
            </w:r>
          </w:p>
        </w:tc>
        <w:tc>
          <w:tcPr>
            <w:tcW w:w="965" w:type="pct"/>
            <w:shd w:val="clear" w:color="auto" w:fill="auto"/>
          </w:tcPr>
          <w:p w:rsidR="00EF0A75" w:rsidRPr="00275BC3" w:rsidRDefault="00EF0A75" w:rsidP="00482F21">
            <w:pPr>
              <w:spacing w:after="0" w:line="240" w:lineRule="auto"/>
              <w:ind w:left="44"/>
              <w:jc w:val="center"/>
              <w:rPr>
                <w:rFonts w:ascii="Sylfaen" w:hAnsi="Sylfaen" w:cs="Sylfaen"/>
                <w:bCs/>
                <w:noProof/>
                <w:sz w:val="20"/>
                <w:szCs w:val="20"/>
                <w:lang w:val="ka-GE"/>
              </w:rPr>
            </w:pPr>
            <w:r w:rsidRPr="00275BC3">
              <w:rPr>
                <w:rFonts w:ascii="Sylfaen" w:hAnsi="Sylfaen" w:cs="Sylfaen"/>
                <w:bCs/>
                <w:noProof/>
                <w:sz w:val="20"/>
                <w:szCs w:val="20"/>
                <w:lang w:val="ka-GE"/>
              </w:rPr>
              <w:lastRenderedPageBreak/>
              <w:t>სრულადაა ასახული შესრულების კრიტერიუმებში</w:t>
            </w:r>
          </w:p>
        </w:tc>
        <w:tc>
          <w:tcPr>
            <w:tcW w:w="979" w:type="pct"/>
            <w:shd w:val="clear" w:color="auto" w:fill="auto"/>
          </w:tcPr>
          <w:p w:rsidR="00EF0A75" w:rsidRPr="00275BC3" w:rsidRDefault="00EF0A75" w:rsidP="00482F21">
            <w:pPr>
              <w:spacing w:after="0" w:line="240" w:lineRule="auto"/>
              <w:jc w:val="center"/>
              <w:rPr>
                <w:rFonts w:ascii="Sylfaen" w:hAnsi="Sylfaen"/>
                <w:bCs/>
                <w:sz w:val="20"/>
                <w:szCs w:val="20"/>
                <w:lang w:val="ka-GE"/>
              </w:rPr>
            </w:pPr>
            <w:r w:rsidRPr="00275BC3">
              <w:rPr>
                <w:rFonts w:ascii="Sylfaen" w:hAnsi="Sylfaen" w:cs="Sylfaen"/>
                <w:bCs/>
                <w:sz w:val="20"/>
                <w:szCs w:val="20"/>
                <w:lang w:val="ka-GE"/>
              </w:rPr>
              <w:t>პრაქტიკული დავალება</w:t>
            </w:r>
          </w:p>
        </w:tc>
        <w:tc>
          <w:tcPr>
            <w:tcW w:w="439" w:type="pct"/>
            <w:shd w:val="clear" w:color="auto" w:fill="auto"/>
          </w:tcPr>
          <w:p w:rsidR="00EF0A75" w:rsidRPr="00275BC3" w:rsidRDefault="00EF0A75" w:rsidP="00482F21">
            <w:pPr>
              <w:spacing w:after="0" w:line="240" w:lineRule="auto"/>
              <w:jc w:val="center"/>
              <w:rPr>
                <w:rFonts w:ascii="Sylfaen" w:hAnsi="Sylfaen"/>
                <w:bCs/>
                <w:sz w:val="20"/>
                <w:szCs w:val="20"/>
                <w:lang w:val="ka-GE"/>
              </w:rPr>
            </w:pPr>
            <w:r w:rsidRPr="00275BC3">
              <w:rPr>
                <w:rFonts w:ascii="Sylfaen" w:hAnsi="Sylfaen"/>
                <w:sz w:val="20"/>
                <w:szCs w:val="20"/>
                <w:lang w:val="ka-GE"/>
              </w:rPr>
              <w:t>2</w:t>
            </w:r>
          </w:p>
        </w:tc>
      </w:tr>
    </w:tbl>
    <w:p w:rsidR="00EF0A75" w:rsidRPr="00651C01" w:rsidRDefault="00EF0A75" w:rsidP="00EF0A75">
      <w:pPr>
        <w:spacing w:after="0" w:line="240" w:lineRule="auto"/>
        <w:rPr>
          <w:rFonts w:ascii="Sylfaen" w:hAnsi="Sylfaen" w:cs="Arial"/>
          <w:b/>
          <w:sz w:val="20"/>
          <w:szCs w:val="20"/>
          <w:lang w:val="ka-GE"/>
        </w:rPr>
      </w:pPr>
    </w:p>
    <w:p w:rsidR="00EF0A75" w:rsidRPr="00651C01" w:rsidRDefault="00EF0A75" w:rsidP="00EF0A75">
      <w:pPr>
        <w:spacing w:after="0" w:line="240" w:lineRule="auto"/>
        <w:rPr>
          <w:rFonts w:ascii="Sylfaen" w:hAnsi="Sylfaen" w:cs="Arial"/>
          <w:sz w:val="20"/>
          <w:szCs w:val="20"/>
          <w:lang w:val="ka-GE"/>
        </w:rPr>
      </w:pPr>
      <w:r w:rsidRPr="00651C01">
        <w:rPr>
          <w:rFonts w:ascii="Sylfaen" w:hAnsi="Sylfaen" w:cs="Arial"/>
          <w:b/>
          <w:sz w:val="20"/>
          <w:szCs w:val="20"/>
          <w:lang w:val="ka-GE"/>
        </w:rPr>
        <w:t xml:space="preserve">3. </w:t>
      </w:r>
      <w:r w:rsidRPr="00651C01">
        <w:rPr>
          <w:rFonts w:ascii="Sylfaen" w:hAnsi="Sylfaen" w:cs="Arial"/>
          <w:b/>
          <w:bCs/>
          <w:sz w:val="20"/>
          <w:szCs w:val="20"/>
          <w:lang w:val="ka-GE"/>
        </w:rPr>
        <w:t>დამხმარე ჩანაწერები</w:t>
      </w:r>
    </w:p>
    <w:p w:rsidR="00EF0A75" w:rsidRPr="00651C01" w:rsidRDefault="00EF0A75" w:rsidP="00EF0A75">
      <w:pPr>
        <w:spacing w:after="0" w:line="240" w:lineRule="auto"/>
        <w:rPr>
          <w:rFonts w:ascii="Sylfaen" w:hAnsi="Sylfaen"/>
          <w:b/>
          <w:sz w:val="20"/>
          <w:szCs w:val="20"/>
          <w:lang w:val="ka-GE"/>
        </w:rPr>
      </w:pPr>
      <w:r w:rsidRPr="00651C01">
        <w:rPr>
          <w:rFonts w:ascii="Sylfaen" w:hAnsi="Sylfaen"/>
          <w:b/>
          <w:sz w:val="20"/>
          <w:szCs w:val="20"/>
          <w:lang w:val="ka-GE"/>
        </w:rPr>
        <w:t>3.1. სწავლებისა და შეფასების ორგანიზ</w:t>
      </w:r>
      <w:r w:rsidR="005A66B0">
        <w:rPr>
          <w:rFonts w:ascii="Sylfaen" w:hAnsi="Sylfaen"/>
          <w:b/>
          <w:sz w:val="20"/>
          <w:szCs w:val="20"/>
          <w:lang w:val="ka-GE"/>
        </w:rPr>
        <w:t>ება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614"/>
        <w:gridCol w:w="3957"/>
        <w:gridCol w:w="3785"/>
        <w:gridCol w:w="2434"/>
      </w:tblGrid>
      <w:tr w:rsidR="00EF0A75" w:rsidRPr="00651C01" w:rsidTr="008264A2">
        <w:tc>
          <w:tcPr>
            <w:tcW w:w="675" w:type="pct"/>
            <w:shd w:val="clear" w:color="auto" w:fill="auto"/>
            <w:vAlign w:val="center"/>
          </w:tcPr>
          <w:p w:rsidR="00EF0A75" w:rsidRPr="00275BC3" w:rsidRDefault="00EF0A75" w:rsidP="008264A2">
            <w:pPr>
              <w:spacing w:after="0" w:line="240" w:lineRule="auto"/>
              <w:jc w:val="center"/>
              <w:rPr>
                <w:rFonts w:ascii="Sylfaen" w:hAnsi="Sylfaen"/>
                <w:b/>
                <w:sz w:val="20"/>
                <w:szCs w:val="20"/>
                <w:lang w:val="ka-GE"/>
              </w:rPr>
            </w:pPr>
            <w:r w:rsidRPr="00275BC3">
              <w:rPr>
                <w:rFonts w:ascii="Sylfaen" w:hAnsi="Sylfaen"/>
                <w:b/>
                <w:sz w:val="20"/>
                <w:szCs w:val="20"/>
                <w:lang w:val="ka-GE"/>
              </w:rPr>
              <w:t>სწავლის შედეგი</w:t>
            </w:r>
          </w:p>
        </w:tc>
        <w:tc>
          <w:tcPr>
            <w:tcW w:w="884" w:type="pct"/>
            <w:shd w:val="clear" w:color="auto" w:fill="auto"/>
            <w:vAlign w:val="center"/>
          </w:tcPr>
          <w:p w:rsidR="00EF0A75" w:rsidRPr="00275BC3" w:rsidRDefault="00EF0A75" w:rsidP="008264A2">
            <w:pPr>
              <w:spacing w:after="0" w:line="240" w:lineRule="auto"/>
              <w:jc w:val="center"/>
              <w:rPr>
                <w:rFonts w:ascii="Sylfaen" w:hAnsi="Sylfaen"/>
                <w:b/>
                <w:sz w:val="20"/>
                <w:szCs w:val="20"/>
                <w:lang w:val="ka-GE"/>
              </w:rPr>
            </w:pPr>
            <w:r w:rsidRPr="00275BC3">
              <w:rPr>
                <w:rFonts w:ascii="Sylfaen" w:hAnsi="Sylfaen"/>
                <w:b/>
                <w:sz w:val="20"/>
                <w:szCs w:val="20"/>
                <w:lang w:val="ka-GE"/>
              </w:rPr>
              <w:t>თემატიკა</w:t>
            </w:r>
          </w:p>
        </w:tc>
        <w:tc>
          <w:tcPr>
            <w:tcW w:w="1338" w:type="pct"/>
            <w:shd w:val="clear" w:color="auto" w:fill="auto"/>
            <w:vAlign w:val="center"/>
          </w:tcPr>
          <w:p w:rsidR="00EF0A75" w:rsidRPr="00275BC3" w:rsidRDefault="00EF0A75" w:rsidP="008264A2">
            <w:pPr>
              <w:spacing w:after="0" w:line="240" w:lineRule="auto"/>
              <w:jc w:val="center"/>
              <w:rPr>
                <w:rFonts w:ascii="Sylfaen" w:hAnsi="Sylfaen"/>
                <w:b/>
                <w:sz w:val="20"/>
                <w:szCs w:val="20"/>
                <w:lang w:val="ka-GE"/>
              </w:rPr>
            </w:pPr>
            <w:r w:rsidRPr="00275BC3">
              <w:rPr>
                <w:rFonts w:ascii="Sylfaen" w:hAnsi="Sylfaen"/>
                <w:b/>
                <w:sz w:val="20"/>
                <w:szCs w:val="20"/>
                <w:lang w:val="ka-GE"/>
              </w:rPr>
              <w:t>სწავლება-სწავლის მეთოდი/მეთოდები</w:t>
            </w:r>
          </w:p>
        </w:tc>
        <w:tc>
          <w:tcPr>
            <w:tcW w:w="1280" w:type="pct"/>
            <w:shd w:val="clear" w:color="auto" w:fill="auto"/>
            <w:vAlign w:val="center"/>
          </w:tcPr>
          <w:p w:rsidR="00EF0A75" w:rsidRPr="00275BC3" w:rsidRDefault="00EF0A75" w:rsidP="008264A2">
            <w:pPr>
              <w:spacing w:after="0" w:line="240" w:lineRule="auto"/>
              <w:jc w:val="center"/>
              <w:rPr>
                <w:rFonts w:ascii="Sylfaen" w:hAnsi="Sylfaen"/>
                <w:b/>
                <w:sz w:val="20"/>
                <w:szCs w:val="20"/>
                <w:lang w:val="ka-GE"/>
              </w:rPr>
            </w:pPr>
            <w:r w:rsidRPr="00275BC3">
              <w:rPr>
                <w:rFonts w:ascii="Sylfaen" w:hAnsi="Sylfaen" w:cs="Arial"/>
                <w:b/>
                <w:sz w:val="20"/>
                <w:szCs w:val="20"/>
                <w:lang w:val="ka-GE"/>
              </w:rPr>
              <w:t>შეფასების მეთოდი/მეთოდები</w:t>
            </w:r>
          </w:p>
        </w:tc>
        <w:tc>
          <w:tcPr>
            <w:tcW w:w="823" w:type="pct"/>
            <w:shd w:val="clear" w:color="auto" w:fill="auto"/>
            <w:vAlign w:val="center"/>
          </w:tcPr>
          <w:p w:rsidR="00EF0A75" w:rsidRPr="00275BC3" w:rsidRDefault="00EF0A75" w:rsidP="008264A2">
            <w:pPr>
              <w:spacing w:after="0" w:line="240" w:lineRule="auto"/>
              <w:jc w:val="center"/>
              <w:rPr>
                <w:rFonts w:ascii="Sylfaen" w:hAnsi="Sylfaen"/>
                <w:b/>
                <w:sz w:val="20"/>
                <w:szCs w:val="20"/>
                <w:lang w:val="ka-GE"/>
              </w:rPr>
            </w:pPr>
            <w:r w:rsidRPr="00275BC3">
              <w:rPr>
                <w:rFonts w:ascii="Sylfaen" w:hAnsi="Sylfaen" w:cs="Arial"/>
                <w:b/>
                <w:sz w:val="20"/>
                <w:szCs w:val="20"/>
                <w:lang w:val="ka-GE"/>
              </w:rPr>
              <w:t>მტკიცებულება/მტკიცებულებები პროფესიული სტუდენტის პორტფოლიოსთვის</w:t>
            </w:r>
          </w:p>
        </w:tc>
      </w:tr>
      <w:tr w:rsidR="00482F21" w:rsidRPr="00651C01" w:rsidTr="008264A2">
        <w:tc>
          <w:tcPr>
            <w:tcW w:w="675" w:type="pct"/>
            <w:shd w:val="clear" w:color="auto" w:fill="auto"/>
          </w:tcPr>
          <w:p w:rsidR="00482F21" w:rsidRPr="00275BC3" w:rsidRDefault="00482F21" w:rsidP="008264A2">
            <w:pPr>
              <w:spacing w:after="0" w:line="240" w:lineRule="auto"/>
              <w:rPr>
                <w:rFonts w:ascii="Sylfaen" w:hAnsi="Sylfaen"/>
                <w:b/>
                <w:sz w:val="20"/>
                <w:szCs w:val="20"/>
                <w:lang w:val="ka-GE"/>
              </w:rPr>
            </w:pPr>
            <w:r w:rsidRPr="00275BC3">
              <w:rPr>
                <w:rFonts w:ascii="Sylfaen" w:hAnsi="Sylfaen"/>
                <w:b/>
                <w:sz w:val="20"/>
                <w:szCs w:val="20"/>
                <w:lang w:val="ka-GE"/>
              </w:rPr>
              <w:t>3.1.1.</w:t>
            </w:r>
          </w:p>
        </w:tc>
        <w:tc>
          <w:tcPr>
            <w:tcW w:w="884" w:type="pct"/>
            <w:shd w:val="clear" w:color="auto" w:fill="auto"/>
          </w:tcPr>
          <w:p w:rsidR="00482F21" w:rsidRPr="00275BC3" w:rsidRDefault="00482F21" w:rsidP="00EF0A75">
            <w:pPr>
              <w:numPr>
                <w:ilvl w:val="0"/>
                <w:numId w:val="1"/>
              </w:numPr>
              <w:spacing w:after="0" w:line="240" w:lineRule="auto"/>
              <w:ind w:left="360"/>
              <w:rPr>
                <w:rFonts w:ascii="Sylfaen" w:hAnsi="Sylfaen"/>
                <w:sz w:val="20"/>
                <w:szCs w:val="20"/>
                <w:lang w:val="ka-GE"/>
              </w:rPr>
            </w:pPr>
            <w:r w:rsidRPr="00275BC3">
              <w:rPr>
                <w:rFonts w:ascii="Sylfaen" w:hAnsi="Sylfaen"/>
                <w:sz w:val="20"/>
                <w:szCs w:val="20"/>
                <w:lang w:val="ka-GE"/>
              </w:rPr>
              <w:t xml:space="preserve">ოჯახის და თემის ჩართულობის მნიშვნელობა საუკეთესო </w:t>
            </w:r>
            <w:r w:rsidRPr="00275BC3">
              <w:rPr>
                <w:rFonts w:ascii="Sylfaen" w:hAnsi="Sylfaen"/>
                <w:sz w:val="20"/>
                <w:szCs w:val="20"/>
                <w:lang w:val="ka-GE"/>
              </w:rPr>
              <w:lastRenderedPageBreak/>
              <w:t>პრაქტიკის უზრუნველყოფაში</w:t>
            </w:r>
          </w:p>
          <w:p w:rsidR="00482F21" w:rsidRPr="00275BC3" w:rsidRDefault="00482F21" w:rsidP="00EF0A75">
            <w:pPr>
              <w:numPr>
                <w:ilvl w:val="0"/>
                <w:numId w:val="1"/>
              </w:numPr>
              <w:spacing w:after="0" w:line="240" w:lineRule="auto"/>
              <w:ind w:left="360"/>
              <w:rPr>
                <w:rFonts w:ascii="Sylfaen" w:hAnsi="Sylfaen"/>
                <w:sz w:val="20"/>
                <w:szCs w:val="20"/>
                <w:lang w:val="ka-GE"/>
              </w:rPr>
            </w:pPr>
            <w:r w:rsidRPr="00275BC3">
              <w:rPr>
                <w:rFonts w:ascii="Sylfaen" w:hAnsi="Sylfaen"/>
                <w:sz w:val="20"/>
                <w:szCs w:val="20"/>
                <w:lang w:val="ka-GE"/>
              </w:rPr>
              <w:t>მშობლებთან ინდივიდუალური და ჯგუფური შეხვედრების მნიშვნელობა, ფორმატი და მრავალფეროვნება</w:t>
            </w:r>
          </w:p>
          <w:p w:rsidR="00482F21" w:rsidRPr="00275BC3" w:rsidRDefault="00482F21" w:rsidP="00EF0A75">
            <w:pPr>
              <w:pStyle w:val="a3"/>
              <w:numPr>
                <w:ilvl w:val="0"/>
                <w:numId w:val="1"/>
              </w:numPr>
              <w:spacing w:after="0" w:line="240" w:lineRule="auto"/>
              <w:ind w:left="360"/>
              <w:rPr>
                <w:rFonts w:ascii="Sylfaen" w:hAnsi="Sylfaen"/>
                <w:sz w:val="20"/>
                <w:szCs w:val="20"/>
                <w:lang w:val="ka-GE"/>
              </w:rPr>
            </w:pPr>
            <w:r w:rsidRPr="00275BC3">
              <w:rPr>
                <w:rFonts w:ascii="Sylfaen" w:hAnsi="Sylfaen"/>
                <w:sz w:val="20"/>
                <w:szCs w:val="20"/>
                <w:lang w:val="ka-GE"/>
              </w:rPr>
              <w:t xml:space="preserve">მშობლების ინფორმირებულობის მნიშვნელობა ბაღის პრაქტიკის სხვადასხვა საკითხებთან მიმართებაში </w:t>
            </w:r>
          </w:p>
          <w:p w:rsidR="00482F21" w:rsidRPr="00275BC3" w:rsidRDefault="00482F21" w:rsidP="00EF0A75">
            <w:pPr>
              <w:numPr>
                <w:ilvl w:val="0"/>
                <w:numId w:val="1"/>
              </w:numPr>
              <w:spacing w:after="0" w:line="240" w:lineRule="auto"/>
              <w:ind w:left="360"/>
              <w:rPr>
                <w:rFonts w:ascii="Sylfaen" w:hAnsi="Sylfaen"/>
                <w:sz w:val="20"/>
                <w:szCs w:val="20"/>
                <w:lang w:val="ka-GE"/>
              </w:rPr>
            </w:pPr>
            <w:r w:rsidRPr="00275BC3">
              <w:rPr>
                <w:rFonts w:ascii="Sylfaen" w:hAnsi="Sylfaen"/>
                <w:sz w:val="20"/>
                <w:szCs w:val="20"/>
                <w:lang w:val="ka-GE"/>
              </w:rPr>
              <w:t>მშობლებთან პოზიტიური კომუნიკაცია</w:t>
            </w:r>
          </w:p>
          <w:p w:rsidR="00482F21" w:rsidRPr="00275BC3" w:rsidRDefault="00482F21" w:rsidP="00EF0A75">
            <w:pPr>
              <w:pStyle w:val="a3"/>
              <w:numPr>
                <w:ilvl w:val="0"/>
                <w:numId w:val="1"/>
              </w:numPr>
              <w:spacing w:after="0" w:line="240" w:lineRule="auto"/>
              <w:ind w:left="360"/>
              <w:rPr>
                <w:rFonts w:ascii="Sylfaen" w:hAnsi="Sylfaen"/>
                <w:sz w:val="20"/>
                <w:szCs w:val="20"/>
                <w:lang w:val="ka-GE"/>
              </w:rPr>
            </w:pPr>
            <w:r w:rsidRPr="00275BC3">
              <w:rPr>
                <w:rFonts w:ascii="Sylfaen" w:hAnsi="Sylfaen"/>
                <w:sz w:val="20"/>
                <w:szCs w:val="20"/>
                <w:lang w:val="ka-GE"/>
              </w:rPr>
              <w:t>მშობლებს შორის პოზიტიური ურთიერთობების მნიშვნელობა როგორც საუკეთესო სკოლამდელი პრაქტიკის ერთ-ერთი კომპონენტი</w:t>
            </w:r>
          </w:p>
          <w:p w:rsidR="00482F21" w:rsidRPr="00275BC3" w:rsidRDefault="00482F21" w:rsidP="00EF0A75">
            <w:pPr>
              <w:numPr>
                <w:ilvl w:val="0"/>
                <w:numId w:val="1"/>
              </w:numPr>
              <w:spacing w:after="0" w:line="240" w:lineRule="auto"/>
              <w:ind w:left="360"/>
              <w:rPr>
                <w:rFonts w:ascii="Sylfaen" w:hAnsi="Sylfaen"/>
                <w:sz w:val="20"/>
                <w:szCs w:val="20"/>
                <w:lang w:val="ka-GE"/>
              </w:rPr>
            </w:pPr>
            <w:r w:rsidRPr="00275BC3">
              <w:rPr>
                <w:rFonts w:ascii="Sylfaen" w:hAnsi="Sylfaen"/>
                <w:sz w:val="20"/>
                <w:szCs w:val="20"/>
                <w:lang w:val="ka-GE"/>
              </w:rPr>
              <w:t>მშობლებს შორის კომუნიკაციის დამყარების გზები და სტრატეგიები</w:t>
            </w:r>
          </w:p>
        </w:tc>
        <w:tc>
          <w:tcPr>
            <w:tcW w:w="1338" w:type="pct"/>
            <w:shd w:val="clear" w:color="auto" w:fill="auto"/>
          </w:tcPr>
          <w:p w:rsidR="00482F21" w:rsidRPr="00275BC3" w:rsidRDefault="00482F21" w:rsidP="008264A2">
            <w:pPr>
              <w:spacing w:after="0" w:line="240" w:lineRule="auto"/>
              <w:rPr>
                <w:rFonts w:ascii="Sylfaen" w:hAnsi="Sylfaen"/>
                <w:sz w:val="20"/>
                <w:szCs w:val="20"/>
                <w:lang w:val="ka-GE"/>
              </w:rPr>
            </w:pPr>
            <w:r w:rsidRPr="00275BC3">
              <w:rPr>
                <w:rFonts w:ascii="Sylfaen" w:eastAsia="Sylfaen" w:hAnsi="Sylfaen" w:cs="Sylfaen"/>
                <w:b/>
                <w:bCs/>
                <w:sz w:val="20"/>
                <w:szCs w:val="20"/>
                <w:lang w:val="ka-GE"/>
              </w:rPr>
              <w:lastRenderedPageBreak/>
              <w:t>ინტერაქტიული ლექცი</w:t>
            </w:r>
            <w:r w:rsidRPr="00275BC3">
              <w:rPr>
                <w:rFonts w:ascii="Sylfaen" w:eastAsia="Sylfaen" w:hAnsi="Sylfaen" w:cs="Sylfaen"/>
                <w:b/>
                <w:sz w:val="20"/>
                <w:szCs w:val="20"/>
                <w:lang w:val="ka-GE"/>
              </w:rPr>
              <w:t xml:space="preserve">ა − </w:t>
            </w:r>
            <w:r w:rsidRPr="00275BC3">
              <w:rPr>
                <w:rFonts w:ascii="Sylfaen" w:eastAsia="Sylfaen" w:hAnsi="Sylfaen" w:cs="Sylfaen"/>
                <w:sz w:val="20"/>
                <w:szCs w:val="20"/>
                <w:lang w:val="ka-GE"/>
              </w:rPr>
              <w:t xml:space="preserve">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w:t>
            </w:r>
            <w:r w:rsidRPr="00275BC3">
              <w:rPr>
                <w:rFonts w:ascii="Sylfaen" w:eastAsia="Sylfaen" w:hAnsi="Sylfaen" w:cs="Sylfaen"/>
                <w:sz w:val="20"/>
                <w:szCs w:val="20"/>
                <w:lang w:val="ka-GE"/>
              </w:rPr>
              <w:lastRenderedPageBreak/>
              <w:t>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482F21" w:rsidRPr="00275BC3" w:rsidRDefault="00482F21" w:rsidP="008264A2">
            <w:pPr>
              <w:spacing w:after="0" w:line="240" w:lineRule="auto"/>
              <w:rPr>
                <w:rFonts w:ascii="Sylfaen" w:hAnsi="Sylfaen"/>
                <w:sz w:val="20"/>
                <w:szCs w:val="20"/>
                <w:lang w:val="ka-GE"/>
              </w:rPr>
            </w:pPr>
            <w:r w:rsidRPr="00275BC3">
              <w:rPr>
                <w:rFonts w:ascii="Sylfaen" w:eastAsia="Sylfaen" w:hAnsi="Sylfaen" w:cs="Sylfaen"/>
                <w:b/>
                <w:bCs/>
                <w:sz w:val="20"/>
                <w:szCs w:val="20"/>
                <w:lang w:val="ka-GE"/>
              </w:rPr>
              <w:t xml:space="preserve">სემინარი − </w:t>
            </w:r>
            <w:r w:rsidRPr="00275BC3">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p w:rsidR="00482F21" w:rsidRPr="00275BC3" w:rsidRDefault="00482F21" w:rsidP="008264A2">
            <w:pPr>
              <w:spacing w:after="0" w:line="240" w:lineRule="auto"/>
              <w:rPr>
                <w:rFonts w:ascii="Sylfaen" w:hAnsi="Sylfaen"/>
                <w:b/>
                <w:sz w:val="20"/>
                <w:szCs w:val="20"/>
                <w:lang w:val="ka-GE"/>
              </w:rPr>
            </w:pPr>
          </w:p>
        </w:tc>
        <w:tc>
          <w:tcPr>
            <w:tcW w:w="1280" w:type="pct"/>
            <w:shd w:val="clear" w:color="auto" w:fill="auto"/>
          </w:tcPr>
          <w:p w:rsidR="00482F21" w:rsidRPr="009B4131" w:rsidRDefault="00482F21" w:rsidP="00F06028">
            <w:pPr>
              <w:spacing w:line="240" w:lineRule="auto"/>
              <w:jc w:val="both"/>
              <w:rPr>
                <w:rFonts w:ascii="Sylfaen" w:hAnsi="Sylfaen"/>
                <w:sz w:val="20"/>
                <w:szCs w:val="20"/>
                <w:lang w:val="ka-GE"/>
              </w:rPr>
            </w:pPr>
            <w:r w:rsidRPr="009B4131">
              <w:rPr>
                <w:rFonts w:ascii="Sylfaen" w:hAnsi="Sylfae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w:t>
            </w:r>
            <w:r w:rsidRPr="009B4131">
              <w:rPr>
                <w:rFonts w:ascii="Sylfaen" w:hAnsi="Sylfaen"/>
                <w:sz w:val="20"/>
                <w:szCs w:val="20"/>
                <w:lang w:val="ka-GE"/>
              </w:rPr>
              <w:lastRenderedPageBreak/>
              <w:t xml:space="preserve">შეფასებას. </w:t>
            </w:r>
          </w:p>
          <w:p w:rsidR="00482F21" w:rsidRPr="009B4131" w:rsidRDefault="00482F21" w:rsidP="00F06028">
            <w:pPr>
              <w:spacing w:line="240" w:lineRule="auto"/>
              <w:jc w:val="both"/>
              <w:rPr>
                <w:rFonts w:ascii="Sylfaen" w:hAnsi="Sylfaen"/>
                <w:b/>
                <w:sz w:val="20"/>
                <w:szCs w:val="20"/>
                <w:lang w:val="ka-GE"/>
              </w:rPr>
            </w:pPr>
            <w:r w:rsidRPr="009B4131">
              <w:rPr>
                <w:rFonts w:ascii="Sylfaen" w:hAnsi="Sylfae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hAnsi="Sylfaen"/>
                <w:sz w:val="20"/>
                <w:szCs w:val="20"/>
                <w:lang w:val="ka-GE"/>
              </w:rPr>
              <w:t>და ავსებს ტესტს</w:t>
            </w:r>
            <w:r w:rsidRPr="009B4131">
              <w:rPr>
                <w:rFonts w:ascii="Sylfaen" w:hAnsi="Sylfae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823" w:type="pct"/>
            <w:shd w:val="clear" w:color="auto" w:fill="auto"/>
          </w:tcPr>
          <w:p w:rsidR="00482F21" w:rsidRPr="009B4131" w:rsidRDefault="00482F21" w:rsidP="00F06028">
            <w:pPr>
              <w:spacing w:line="240" w:lineRule="auto"/>
              <w:jc w:val="both"/>
              <w:rPr>
                <w:rFonts w:ascii="Sylfaen" w:hAnsi="Sylfaen"/>
                <w:b/>
                <w:sz w:val="20"/>
                <w:szCs w:val="20"/>
                <w:lang w:val="ka-GE"/>
              </w:rPr>
            </w:pPr>
            <w:r w:rsidRPr="009B4131">
              <w:rPr>
                <w:rFonts w:ascii="Sylfaen" w:eastAsia="Sylfaen" w:hAnsi="Sylfaen" w:cs="Sylfaen"/>
                <w:b/>
                <w:bCs/>
                <w:sz w:val="20"/>
                <w:szCs w:val="20"/>
                <w:lang w:val="ka-GE"/>
              </w:rPr>
              <w:lastRenderedPageBreak/>
              <w:t>გამოკითხვა −წერილობითი მტკიცებულება</w:t>
            </w:r>
          </w:p>
          <w:p w:rsidR="00482F21" w:rsidRPr="009B4131" w:rsidRDefault="00482F21" w:rsidP="00F06028">
            <w:pPr>
              <w:spacing w:line="240" w:lineRule="auto"/>
              <w:jc w:val="both"/>
              <w:rPr>
                <w:rFonts w:ascii="Sylfaen" w:hAnsi="Sylfaen"/>
                <w:sz w:val="20"/>
                <w:szCs w:val="20"/>
                <w:lang w:val="ka-GE"/>
              </w:rPr>
            </w:pPr>
            <w:r w:rsidRPr="009B4131">
              <w:rPr>
                <w:rFonts w:ascii="Sylfaen" w:eastAsia="Sylfaen" w:hAnsi="Sylfaen" w:cs="Sylfaen"/>
                <w:sz w:val="20"/>
                <w:szCs w:val="20"/>
                <w:lang w:val="ka-GE"/>
              </w:rPr>
              <w:lastRenderedPageBreak/>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482F21" w:rsidRPr="009B4131" w:rsidRDefault="00482F21" w:rsidP="00F06028">
            <w:pPr>
              <w:spacing w:line="240" w:lineRule="auto"/>
              <w:jc w:val="both"/>
              <w:rPr>
                <w:rFonts w:ascii="Sylfaen" w:hAnsi="Sylfaen"/>
                <w:b/>
                <w:sz w:val="20"/>
                <w:szCs w:val="20"/>
                <w:lang w:val="ka-GE"/>
              </w:rPr>
            </w:pPr>
          </w:p>
        </w:tc>
      </w:tr>
      <w:tr w:rsidR="00482F21" w:rsidRPr="00651C01" w:rsidTr="008264A2">
        <w:tc>
          <w:tcPr>
            <w:tcW w:w="675" w:type="pct"/>
            <w:shd w:val="clear" w:color="auto" w:fill="auto"/>
          </w:tcPr>
          <w:p w:rsidR="00482F21" w:rsidRPr="00275BC3" w:rsidRDefault="00482F21" w:rsidP="008264A2">
            <w:pPr>
              <w:spacing w:after="0" w:line="240" w:lineRule="auto"/>
              <w:rPr>
                <w:rFonts w:ascii="Sylfaen" w:hAnsi="Sylfaen"/>
                <w:b/>
                <w:sz w:val="20"/>
                <w:szCs w:val="20"/>
                <w:lang w:val="ka-GE"/>
              </w:rPr>
            </w:pPr>
            <w:r w:rsidRPr="00275BC3">
              <w:rPr>
                <w:rFonts w:ascii="Sylfaen" w:hAnsi="Sylfaen"/>
                <w:b/>
                <w:sz w:val="20"/>
                <w:szCs w:val="20"/>
                <w:lang w:val="ka-GE"/>
              </w:rPr>
              <w:lastRenderedPageBreak/>
              <w:t>3.1.2.</w:t>
            </w:r>
          </w:p>
        </w:tc>
        <w:tc>
          <w:tcPr>
            <w:tcW w:w="884" w:type="pct"/>
            <w:shd w:val="clear" w:color="auto" w:fill="auto"/>
          </w:tcPr>
          <w:p w:rsidR="00482F21" w:rsidRPr="00275BC3" w:rsidRDefault="00482F21" w:rsidP="00EF0A75">
            <w:pPr>
              <w:numPr>
                <w:ilvl w:val="0"/>
                <w:numId w:val="2"/>
              </w:numPr>
              <w:spacing w:after="0" w:line="240" w:lineRule="auto"/>
              <w:rPr>
                <w:rFonts w:ascii="Sylfaen" w:hAnsi="Sylfaen"/>
                <w:sz w:val="20"/>
                <w:szCs w:val="20"/>
                <w:lang w:val="ka-GE"/>
              </w:rPr>
            </w:pPr>
            <w:r w:rsidRPr="00275BC3">
              <w:rPr>
                <w:rFonts w:ascii="Sylfaen" w:hAnsi="Sylfaen"/>
                <w:sz w:val="20"/>
                <w:szCs w:val="20"/>
                <w:lang w:val="ka-GE"/>
              </w:rPr>
              <w:t xml:space="preserve">თემში არსებული რესურსის შესახებ ინფორმაციის მოძიება და თემის </w:t>
            </w:r>
            <w:r w:rsidRPr="00275BC3">
              <w:rPr>
                <w:rFonts w:ascii="Sylfaen" w:hAnsi="Sylfaen"/>
                <w:sz w:val="20"/>
                <w:szCs w:val="20"/>
                <w:lang w:val="ka-GE"/>
              </w:rPr>
              <w:lastRenderedPageBreak/>
              <w:t>ჩართულობის შესაძლებლობების განსაზღვრა</w:t>
            </w:r>
          </w:p>
          <w:p w:rsidR="00482F21" w:rsidRPr="00275BC3" w:rsidRDefault="00482F21" w:rsidP="00EF0A75">
            <w:pPr>
              <w:numPr>
                <w:ilvl w:val="0"/>
                <w:numId w:val="2"/>
              </w:numPr>
              <w:spacing w:after="0" w:line="240" w:lineRule="auto"/>
              <w:rPr>
                <w:rFonts w:ascii="Sylfaen" w:hAnsi="Sylfaen"/>
                <w:sz w:val="20"/>
                <w:szCs w:val="20"/>
                <w:lang w:val="ka-GE"/>
              </w:rPr>
            </w:pPr>
            <w:r w:rsidRPr="00275BC3">
              <w:rPr>
                <w:rFonts w:ascii="Sylfaen" w:hAnsi="Sylfaen"/>
                <w:sz w:val="20"/>
                <w:szCs w:val="20"/>
                <w:lang w:val="ka-GE"/>
              </w:rPr>
              <w:t>ბაღის პოლიტიკა და პროცედურები, რომელიც ხელს უწყობს მშობლისა და თემის ჩართულობა (მაგ. ბაღის პოლიტიკის სახელმძღვანელო მშობლებისათვის)</w:t>
            </w:r>
          </w:p>
          <w:p w:rsidR="00482F21" w:rsidRPr="00275BC3" w:rsidRDefault="00482F21" w:rsidP="00EF0A75">
            <w:pPr>
              <w:numPr>
                <w:ilvl w:val="0"/>
                <w:numId w:val="2"/>
              </w:numPr>
              <w:spacing w:after="0" w:line="240" w:lineRule="auto"/>
              <w:rPr>
                <w:rFonts w:ascii="Sylfaen" w:hAnsi="Sylfaen"/>
                <w:sz w:val="20"/>
                <w:szCs w:val="20"/>
                <w:lang w:val="ka-GE"/>
              </w:rPr>
            </w:pPr>
            <w:r w:rsidRPr="00275BC3">
              <w:rPr>
                <w:rFonts w:ascii="Sylfaen" w:hAnsi="Sylfaen"/>
                <w:sz w:val="20"/>
                <w:szCs w:val="20"/>
                <w:lang w:val="ka-GE"/>
              </w:rPr>
              <w:t>სააღმზრდელო ჯგუფისთვის ღონისძიებების ჩატარების საჭიროებები საუკეთესო პრაქტიკის ჭრილში</w:t>
            </w:r>
          </w:p>
          <w:p w:rsidR="00482F21" w:rsidRPr="00275BC3" w:rsidRDefault="00482F21" w:rsidP="00EF0A75">
            <w:pPr>
              <w:numPr>
                <w:ilvl w:val="0"/>
                <w:numId w:val="2"/>
              </w:numPr>
              <w:spacing w:after="0" w:line="240" w:lineRule="auto"/>
              <w:rPr>
                <w:rFonts w:ascii="Sylfaen" w:hAnsi="Sylfaen"/>
                <w:sz w:val="20"/>
                <w:szCs w:val="20"/>
                <w:lang w:val="ka-GE"/>
              </w:rPr>
            </w:pPr>
            <w:r w:rsidRPr="00275BC3">
              <w:rPr>
                <w:rFonts w:ascii="Sylfaen" w:hAnsi="Sylfaen"/>
                <w:sz w:val="20"/>
                <w:szCs w:val="20"/>
                <w:lang w:val="ka-GE"/>
              </w:rPr>
              <w:t>მშობელთა მონაწილეობის შესაძლებლობები საუკეთესო პრაქტიკის მაგალითზე (მაგ. ღია კარის პოლიტიკა)</w:t>
            </w:r>
          </w:p>
          <w:p w:rsidR="00482F21" w:rsidRPr="00275BC3" w:rsidRDefault="00482F21" w:rsidP="00EF0A75">
            <w:pPr>
              <w:numPr>
                <w:ilvl w:val="0"/>
                <w:numId w:val="2"/>
              </w:numPr>
              <w:spacing w:after="0" w:line="240" w:lineRule="auto"/>
              <w:rPr>
                <w:rFonts w:ascii="Sylfaen" w:hAnsi="Sylfaen"/>
                <w:sz w:val="20"/>
                <w:szCs w:val="20"/>
                <w:lang w:val="ka-GE"/>
              </w:rPr>
            </w:pPr>
            <w:r w:rsidRPr="00275BC3">
              <w:rPr>
                <w:rFonts w:ascii="Sylfaen" w:hAnsi="Sylfaen"/>
                <w:sz w:val="20"/>
                <w:szCs w:val="20"/>
                <w:lang w:val="ka-GE"/>
              </w:rPr>
              <w:t>თემის ჩართულობის შესაძლებლობები და გზები</w:t>
            </w:r>
          </w:p>
        </w:tc>
        <w:tc>
          <w:tcPr>
            <w:tcW w:w="1338" w:type="pct"/>
            <w:shd w:val="clear" w:color="auto" w:fill="auto"/>
          </w:tcPr>
          <w:p w:rsidR="00482F21" w:rsidRPr="00275BC3" w:rsidRDefault="00482F21" w:rsidP="008264A2">
            <w:pPr>
              <w:spacing w:after="0" w:line="240" w:lineRule="auto"/>
              <w:rPr>
                <w:rFonts w:ascii="Sylfaen" w:hAnsi="Sylfaen" w:cs="Sylfaen"/>
                <w:sz w:val="20"/>
                <w:szCs w:val="20"/>
                <w:lang w:val="ka-GE"/>
              </w:rPr>
            </w:pPr>
            <w:r w:rsidRPr="00275BC3">
              <w:rPr>
                <w:rFonts w:ascii="Sylfaen" w:hAnsi="Sylfaen" w:cs="Sylfaen"/>
                <w:b/>
                <w:sz w:val="20"/>
                <w:szCs w:val="20"/>
                <w:lang w:val="ka-GE"/>
              </w:rPr>
              <w:lastRenderedPageBreak/>
              <w:t>პრაქტიკული მეცადინეობა</w:t>
            </w:r>
            <w:r w:rsidRPr="00275BC3">
              <w:rPr>
                <w:rFonts w:ascii="Sylfae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უნარების </w:t>
            </w:r>
            <w:r w:rsidRPr="00275BC3">
              <w:rPr>
                <w:rFonts w:ascii="Sylfaen" w:hAnsi="Sylfaen" w:cs="Sylfaen"/>
                <w:sz w:val="20"/>
                <w:szCs w:val="20"/>
                <w:lang w:val="ka-GE"/>
              </w:rPr>
              <w:lastRenderedPageBreak/>
              <w:t>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482F21" w:rsidRPr="00275BC3" w:rsidRDefault="00482F21" w:rsidP="008264A2">
            <w:pPr>
              <w:spacing w:after="0" w:line="240" w:lineRule="auto"/>
              <w:rPr>
                <w:rFonts w:ascii="Sylfaen" w:hAnsi="Sylfaen"/>
                <w:b/>
                <w:sz w:val="20"/>
                <w:szCs w:val="20"/>
                <w:lang w:val="ka-GE"/>
              </w:rPr>
            </w:pPr>
          </w:p>
        </w:tc>
        <w:tc>
          <w:tcPr>
            <w:tcW w:w="1280" w:type="pct"/>
            <w:shd w:val="clear" w:color="auto" w:fill="auto"/>
          </w:tcPr>
          <w:p w:rsidR="00482F21" w:rsidRPr="00275BC3" w:rsidRDefault="00482F21" w:rsidP="008264A2">
            <w:pPr>
              <w:pStyle w:val="a7"/>
              <w:spacing w:after="0"/>
              <w:jc w:val="both"/>
              <w:rPr>
                <w:rFonts w:ascii="Sylfaen" w:eastAsia="Sylfaen" w:hAnsi="Sylfaen" w:cs="Sylfaen"/>
                <w:lang w:val="ka-GE"/>
              </w:rPr>
            </w:pPr>
            <w:r w:rsidRPr="00275BC3">
              <w:rPr>
                <w:rFonts w:ascii="Sylfaen" w:eastAsia="Sylfaen" w:hAnsi="Sylfaen" w:cs="Sylfaen"/>
                <w:lang w:val="ka-GE"/>
              </w:rPr>
              <w:lastRenderedPageBreak/>
              <w:t>შესრულებული პრაქტიკული დავალების შეფასება − შექმნილი პროდუქტის შეფასება</w:t>
            </w:r>
          </w:p>
          <w:p w:rsidR="00482F21" w:rsidRPr="00275BC3" w:rsidRDefault="00482F21" w:rsidP="008264A2">
            <w:pPr>
              <w:spacing w:after="0" w:line="240" w:lineRule="auto"/>
              <w:jc w:val="both"/>
              <w:rPr>
                <w:rFonts w:ascii="Sylfaen" w:hAnsi="Sylfaen"/>
                <w:b/>
                <w:sz w:val="20"/>
                <w:szCs w:val="20"/>
                <w:lang w:val="ka-GE"/>
              </w:rPr>
            </w:pPr>
          </w:p>
        </w:tc>
        <w:tc>
          <w:tcPr>
            <w:tcW w:w="823" w:type="pct"/>
            <w:shd w:val="clear" w:color="auto" w:fill="auto"/>
          </w:tcPr>
          <w:p w:rsidR="00482F21" w:rsidRPr="00275BC3" w:rsidRDefault="00482F21" w:rsidP="008264A2">
            <w:pPr>
              <w:spacing w:after="0" w:line="240" w:lineRule="auto"/>
              <w:rPr>
                <w:rFonts w:ascii="Sylfaen" w:hAnsi="Sylfaen"/>
                <w:b/>
                <w:sz w:val="20"/>
                <w:szCs w:val="20"/>
                <w:lang w:val="ka-GE"/>
              </w:rPr>
            </w:pPr>
            <w:r w:rsidRPr="00275BC3">
              <w:rPr>
                <w:rFonts w:ascii="Sylfaen" w:eastAsia="Sylfaen" w:hAnsi="Sylfaen" w:cs="Sylfaen"/>
                <w:b/>
                <w:bCs/>
                <w:sz w:val="20"/>
                <w:szCs w:val="20"/>
                <w:lang w:val="ka-GE"/>
              </w:rPr>
              <w:t>პრაქტიკული დავალება − პროდუქტი, როგორც მტკიცებულება</w:t>
            </w:r>
          </w:p>
          <w:p w:rsidR="00482F21" w:rsidRPr="00275BC3" w:rsidRDefault="00482F21" w:rsidP="008264A2">
            <w:pPr>
              <w:spacing w:after="0" w:line="240" w:lineRule="auto"/>
              <w:rPr>
                <w:rFonts w:ascii="Sylfaen" w:hAnsi="Sylfaen"/>
                <w:sz w:val="20"/>
                <w:szCs w:val="20"/>
                <w:lang w:val="ka-GE"/>
              </w:rPr>
            </w:pPr>
            <w:r w:rsidRPr="00275BC3">
              <w:rPr>
                <w:rFonts w:ascii="Sylfaen" w:eastAsia="Sylfaen" w:hAnsi="Sylfaen" w:cs="Sylfaen"/>
                <w:sz w:val="20"/>
                <w:szCs w:val="20"/>
                <w:lang w:val="ka-GE"/>
              </w:rPr>
              <w:t xml:space="preserve">პროფესიული </w:t>
            </w:r>
            <w:r w:rsidRPr="00275BC3">
              <w:rPr>
                <w:rFonts w:ascii="Sylfaen" w:eastAsia="Sylfaen" w:hAnsi="Sylfaen" w:cs="Sylfaen"/>
                <w:sz w:val="20"/>
                <w:szCs w:val="20"/>
                <w:lang w:val="ka-GE"/>
              </w:rPr>
              <w:lastRenderedPageBreak/>
              <w:t xml:space="preserve">სტუდენტის მიერ შესრულებული პროექტი ან/და ვიდეოჩანაწერი ან/და აუდიოჩანაწერი ან/და არტეფაქტი ან/და ესსე ან/და ამოხსნილი კაზუსი ან/და ელექტრონული ფაილი ან/და მატერიალური დოკუმენტი და სხვა. </w:t>
            </w:r>
          </w:p>
        </w:tc>
      </w:tr>
    </w:tbl>
    <w:p w:rsidR="00EF0A75" w:rsidRDefault="00EF0A75" w:rsidP="00EF0A75">
      <w:pPr>
        <w:spacing w:after="0" w:line="240" w:lineRule="auto"/>
        <w:jc w:val="both"/>
        <w:rPr>
          <w:rFonts w:ascii="Sylfaen" w:hAnsi="Sylfaen" w:cs="Arial"/>
          <w:b/>
          <w:sz w:val="20"/>
          <w:szCs w:val="20"/>
          <w:lang w:val="ka-GE"/>
        </w:rPr>
      </w:pPr>
    </w:p>
    <w:p w:rsidR="00482F21" w:rsidRDefault="00482F21" w:rsidP="00EF0A75">
      <w:pPr>
        <w:spacing w:after="0" w:line="240" w:lineRule="auto"/>
        <w:jc w:val="both"/>
        <w:rPr>
          <w:rFonts w:ascii="Sylfaen" w:hAnsi="Sylfaen" w:cs="Arial"/>
          <w:b/>
          <w:sz w:val="20"/>
          <w:szCs w:val="20"/>
          <w:lang w:val="ka-GE"/>
        </w:rPr>
      </w:pPr>
    </w:p>
    <w:p w:rsidR="00482F21" w:rsidRDefault="00482F21" w:rsidP="00EF0A75">
      <w:pPr>
        <w:spacing w:after="0" w:line="240" w:lineRule="auto"/>
        <w:jc w:val="both"/>
        <w:rPr>
          <w:rFonts w:ascii="Sylfaen" w:hAnsi="Sylfaen" w:cs="Arial"/>
          <w:b/>
          <w:sz w:val="20"/>
          <w:szCs w:val="20"/>
          <w:lang w:val="ka-GE"/>
        </w:rPr>
      </w:pPr>
    </w:p>
    <w:p w:rsidR="00482F21" w:rsidRDefault="00482F21" w:rsidP="00EF0A75">
      <w:pPr>
        <w:spacing w:after="0" w:line="240" w:lineRule="auto"/>
        <w:jc w:val="both"/>
        <w:rPr>
          <w:rFonts w:ascii="Sylfaen" w:hAnsi="Sylfaen" w:cs="Arial"/>
          <w:b/>
          <w:sz w:val="20"/>
          <w:szCs w:val="20"/>
          <w:lang w:val="ka-GE"/>
        </w:rPr>
      </w:pPr>
    </w:p>
    <w:p w:rsidR="00482F21" w:rsidRDefault="00482F21" w:rsidP="00EF0A75">
      <w:pPr>
        <w:spacing w:after="0" w:line="240" w:lineRule="auto"/>
        <w:jc w:val="both"/>
        <w:rPr>
          <w:rFonts w:ascii="Sylfaen" w:hAnsi="Sylfaen" w:cs="Arial"/>
          <w:b/>
          <w:sz w:val="20"/>
          <w:szCs w:val="20"/>
          <w:lang w:val="ka-GE"/>
        </w:rPr>
      </w:pPr>
    </w:p>
    <w:p w:rsidR="00482F21" w:rsidRDefault="00482F21" w:rsidP="00EF0A75">
      <w:pPr>
        <w:spacing w:after="0" w:line="240" w:lineRule="auto"/>
        <w:jc w:val="both"/>
        <w:rPr>
          <w:rFonts w:ascii="Sylfaen" w:hAnsi="Sylfaen" w:cs="Arial"/>
          <w:b/>
          <w:sz w:val="20"/>
          <w:szCs w:val="20"/>
          <w:lang w:val="ka-GE"/>
        </w:rPr>
      </w:pPr>
    </w:p>
    <w:p w:rsidR="00482F21" w:rsidRPr="00651C01" w:rsidRDefault="00482F21" w:rsidP="00EF0A75">
      <w:pPr>
        <w:spacing w:after="0" w:line="240" w:lineRule="auto"/>
        <w:jc w:val="both"/>
        <w:rPr>
          <w:rFonts w:ascii="Sylfaen" w:hAnsi="Sylfaen" w:cs="Arial"/>
          <w:b/>
          <w:sz w:val="20"/>
          <w:szCs w:val="20"/>
          <w:lang w:val="ka-GE"/>
        </w:rPr>
      </w:pPr>
    </w:p>
    <w:p w:rsidR="00EF0A75" w:rsidRDefault="00EF0A75" w:rsidP="00EF0A75">
      <w:pPr>
        <w:spacing w:after="0" w:line="240" w:lineRule="auto"/>
        <w:jc w:val="both"/>
        <w:rPr>
          <w:rFonts w:ascii="Sylfaen" w:hAnsi="Sylfaen" w:cs="Arial"/>
          <w:b/>
          <w:sz w:val="20"/>
          <w:szCs w:val="20"/>
          <w:lang w:val="ka-GE"/>
        </w:rPr>
      </w:pPr>
      <w:r w:rsidRPr="00651C01">
        <w:rPr>
          <w:rFonts w:ascii="Sylfaen" w:hAnsi="Sylfaen" w:cs="Arial"/>
          <w:b/>
          <w:sz w:val="20"/>
          <w:szCs w:val="20"/>
          <w:lang w:val="ka-GE"/>
        </w:rPr>
        <w:t>3.2. საათების განაწილების სქემა</w:t>
      </w:r>
    </w:p>
    <w:p w:rsidR="00482F21" w:rsidRPr="00651C01" w:rsidRDefault="00482F21" w:rsidP="00EF0A75">
      <w:pPr>
        <w:spacing w:after="0" w:line="240" w:lineRule="auto"/>
        <w:jc w:val="both"/>
        <w:rPr>
          <w:rFonts w:ascii="Sylfaen" w:hAnsi="Sylfaen" w:cs="Arial"/>
          <w:b/>
          <w:sz w:val="20"/>
          <w:szCs w:val="20"/>
          <w:lang w:val="ka-GE"/>
        </w:rPr>
      </w:pPr>
    </w:p>
    <w:tbl>
      <w:tblPr>
        <w:tblW w:w="5000" w:type="pct"/>
        <w:tblCellMar>
          <w:left w:w="0" w:type="dxa"/>
          <w:right w:w="0" w:type="dxa"/>
        </w:tblCellMar>
        <w:tblLook w:val="04A0" w:firstRow="1" w:lastRow="0" w:firstColumn="1" w:lastColumn="0" w:noHBand="0" w:noVBand="1"/>
      </w:tblPr>
      <w:tblGrid>
        <w:gridCol w:w="2940"/>
        <w:gridCol w:w="3599"/>
        <w:gridCol w:w="3126"/>
        <w:gridCol w:w="2593"/>
        <w:gridCol w:w="2528"/>
      </w:tblGrid>
      <w:tr w:rsidR="00EF0A75" w:rsidRPr="00651C01" w:rsidTr="008264A2">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EF0A75" w:rsidRPr="00651C01" w:rsidRDefault="00EF0A75" w:rsidP="008264A2">
            <w:pPr>
              <w:spacing w:after="0" w:line="240" w:lineRule="auto"/>
              <w:jc w:val="center"/>
              <w:rPr>
                <w:rFonts w:ascii="Sylfaen" w:hAnsi="Sylfaen"/>
                <w:sz w:val="20"/>
                <w:szCs w:val="20"/>
                <w:lang w:val="ka-GE"/>
              </w:rPr>
            </w:pPr>
            <w:r w:rsidRPr="00651C01">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EF0A75" w:rsidRPr="00651C01" w:rsidRDefault="00EF0A75" w:rsidP="008264A2">
            <w:pPr>
              <w:spacing w:after="0" w:line="240" w:lineRule="auto"/>
              <w:jc w:val="center"/>
              <w:rPr>
                <w:rFonts w:ascii="Sylfaen" w:hAnsi="Sylfaen"/>
                <w:sz w:val="20"/>
                <w:szCs w:val="20"/>
                <w:lang w:val="ka-GE"/>
              </w:rPr>
            </w:pPr>
            <w:r w:rsidRPr="00651C01">
              <w:rPr>
                <w:rFonts w:ascii="Sylfaen" w:hAnsi="Sylfaen"/>
                <w:b/>
                <w:bCs/>
                <w:sz w:val="20"/>
                <w:szCs w:val="20"/>
                <w:lang w:val="ka-GE"/>
              </w:rPr>
              <w:t>საათების განაწილება სწავლის შედეგების მიხედ</w:t>
            </w:r>
            <w:r w:rsidRPr="00651C01">
              <w:rPr>
                <w:rFonts w:ascii="Sylfaen" w:hAnsi="Sylfaen"/>
                <w:b/>
                <w:bCs/>
                <w:iCs/>
                <w:sz w:val="20"/>
                <w:szCs w:val="20"/>
                <w:lang w:val="ka-GE"/>
              </w:rPr>
              <w:t>ვით</w:t>
            </w:r>
          </w:p>
        </w:tc>
      </w:tr>
      <w:tr w:rsidR="00EF0A75" w:rsidRPr="00651C01" w:rsidTr="008264A2">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EF0A75" w:rsidRPr="00651C01" w:rsidRDefault="00EF0A75" w:rsidP="008264A2">
            <w:pPr>
              <w:spacing w:after="0" w:line="240" w:lineRule="auto"/>
              <w:jc w:val="center"/>
              <w:rPr>
                <w:rFonts w:ascii="Sylfaen" w:hAnsi="Sylfae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EF0A75" w:rsidRPr="00651C01" w:rsidRDefault="00EF0A75"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EF0A75" w:rsidRPr="00651C01" w:rsidRDefault="00EF0A75"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EF0A75" w:rsidRPr="00651C01" w:rsidRDefault="00EF0A75"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EF0A75" w:rsidRPr="00651C01" w:rsidRDefault="00EF0A75"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სულ</w:t>
            </w:r>
          </w:p>
        </w:tc>
      </w:tr>
      <w:tr w:rsidR="00EF0A75" w:rsidRPr="00651C01" w:rsidTr="008264A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F0A75" w:rsidRPr="00651C01" w:rsidRDefault="00EF0A75"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EF0A75" w:rsidRPr="00651C01" w:rsidRDefault="00EF0A75" w:rsidP="008264A2">
            <w:pPr>
              <w:spacing w:after="0" w:line="240" w:lineRule="auto"/>
              <w:jc w:val="center"/>
              <w:rPr>
                <w:rFonts w:ascii="Sylfaen" w:hAnsi="Sylfaen"/>
                <w:b/>
                <w:sz w:val="20"/>
                <w:szCs w:val="20"/>
                <w:lang w:val="ka-GE"/>
              </w:rPr>
            </w:pPr>
            <w:r w:rsidRPr="00651C01">
              <w:rPr>
                <w:rFonts w:ascii="Sylfaen" w:hAnsi="Sylfaen"/>
                <w:b/>
                <w:sz w:val="20"/>
                <w:szCs w:val="20"/>
                <w:lang w:val="ka-GE"/>
              </w:rPr>
              <w:t>22</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EF0A75" w:rsidRPr="00651C01" w:rsidRDefault="00EF0A75" w:rsidP="008264A2">
            <w:pPr>
              <w:spacing w:after="0" w:line="240" w:lineRule="auto"/>
              <w:jc w:val="center"/>
              <w:rPr>
                <w:rFonts w:ascii="Sylfaen" w:hAnsi="Sylfaen"/>
                <w:b/>
                <w:sz w:val="20"/>
                <w:szCs w:val="20"/>
                <w:lang w:val="ka-GE"/>
              </w:rPr>
            </w:pPr>
            <w:r w:rsidRPr="00651C01">
              <w:rPr>
                <w:rFonts w:ascii="Sylfaen" w:hAnsi="Sylfaen"/>
                <w:b/>
                <w:sz w:val="20"/>
                <w:szCs w:val="20"/>
                <w:lang w:val="ka-GE"/>
              </w:rPr>
              <w:t>7</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EF0A75" w:rsidRPr="00651C01" w:rsidRDefault="00EF0A75" w:rsidP="008264A2">
            <w:pPr>
              <w:spacing w:after="0" w:line="240" w:lineRule="auto"/>
              <w:jc w:val="center"/>
              <w:rPr>
                <w:rFonts w:ascii="Sylfaen" w:hAnsi="Sylfaen"/>
                <w:b/>
                <w:sz w:val="20"/>
                <w:szCs w:val="20"/>
                <w:lang w:val="ka-GE"/>
              </w:rPr>
            </w:pPr>
            <w:r w:rsidRPr="00651C01">
              <w:rPr>
                <w:rFonts w:ascii="Sylfaen" w:hAnsi="Sylfae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EF0A75" w:rsidRPr="00651C01" w:rsidRDefault="00EF0A75" w:rsidP="008264A2">
            <w:pPr>
              <w:spacing w:after="0" w:line="240" w:lineRule="auto"/>
              <w:jc w:val="center"/>
              <w:rPr>
                <w:rFonts w:ascii="Sylfaen" w:hAnsi="Sylfaen"/>
                <w:b/>
                <w:sz w:val="20"/>
                <w:szCs w:val="20"/>
                <w:lang w:val="ka-GE"/>
              </w:rPr>
            </w:pPr>
            <w:r w:rsidRPr="00651C01">
              <w:rPr>
                <w:rFonts w:ascii="Sylfaen" w:hAnsi="Sylfaen"/>
                <w:b/>
                <w:sz w:val="20"/>
                <w:szCs w:val="20"/>
                <w:lang w:val="ka-GE"/>
              </w:rPr>
              <w:t>30</w:t>
            </w:r>
          </w:p>
        </w:tc>
      </w:tr>
      <w:tr w:rsidR="00EF0A75" w:rsidRPr="00651C01"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F0A75" w:rsidRPr="00651C01" w:rsidRDefault="00EF0A75"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EF0A75" w:rsidRPr="00651C01" w:rsidRDefault="00EF0A75" w:rsidP="008264A2">
            <w:pPr>
              <w:spacing w:after="0" w:line="240" w:lineRule="auto"/>
              <w:jc w:val="center"/>
              <w:rPr>
                <w:rFonts w:ascii="Sylfaen" w:hAnsi="Sylfaen"/>
                <w:b/>
                <w:sz w:val="20"/>
                <w:szCs w:val="20"/>
                <w:lang w:val="ka-GE"/>
              </w:rPr>
            </w:pPr>
            <w:r w:rsidRPr="00651C01">
              <w:rPr>
                <w:rFonts w:ascii="Sylfaen" w:hAnsi="Sylfaen"/>
                <w:b/>
                <w:sz w:val="20"/>
                <w:szCs w:val="20"/>
                <w:lang w:val="ka-GE"/>
              </w:rPr>
              <w:t>32</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EF0A75" w:rsidRPr="00651C01" w:rsidRDefault="00EF0A75" w:rsidP="008264A2">
            <w:pPr>
              <w:spacing w:after="0" w:line="240" w:lineRule="auto"/>
              <w:jc w:val="center"/>
              <w:rPr>
                <w:rFonts w:ascii="Sylfaen" w:hAnsi="Sylfaen"/>
                <w:b/>
                <w:sz w:val="20"/>
                <w:szCs w:val="20"/>
                <w:lang w:val="ka-GE"/>
              </w:rPr>
            </w:pPr>
            <w:r w:rsidRPr="00651C01">
              <w:rPr>
                <w:rFonts w:ascii="Sylfaen" w:hAnsi="Sylfaen"/>
                <w:b/>
                <w:sz w:val="20"/>
                <w:szCs w:val="20"/>
                <w:lang w:val="ka-GE"/>
              </w:rPr>
              <w:t>12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EF0A75" w:rsidRPr="00651C01" w:rsidRDefault="00EF0A75" w:rsidP="008264A2">
            <w:pPr>
              <w:spacing w:after="0" w:line="240" w:lineRule="auto"/>
              <w:jc w:val="center"/>
              <w:rPr>
                <w:rFonts w:ascii="Sylfaen" w:hAnsi="Sylfaen"/>
                <w:b/>
                <w:sz w:val="20"/>
                <w:szCs w:val="20"/>
                <w:lang w:val="ka-GE"/>
              </w:rPr>
            </w:pPr>
            <w:r w:rsidRPr="00651C01">
              <w:rPr>
                <w:rFonts w:ascii="Sylfaen" w:hAnsi="Sylfae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EF0A75" w:rsidRPr="00651C01" w:rsidRDefault="00EF0A75" w:rsidP="008264A2">
            <w:pPr>
              <w:spacing w:after="0" w:line="240" w:lineRule="auto"/>
              <w:jc w:val="center"/>
              <w:rPr>
                <w:rFonts w:ascii="Sylfaen" w:hAnsi="Sylfaen"/>
                <w:b/>
                <w:sz w:val="20"/>
                <w:szCs w:val="20"/>
                <w:lang w:val="ka-GE"/>
              </w:rPr>
            </w:pPr>
            <w:r w:rsidRPr="00651C01">
              <w:rPr>
                <w:rFonts w:ascii="Sylfaen" w:hAnsi="Sylfaen"/>
                <w:b/>
                <w:sz w:val="20"/>
                <w:szCs w:val="20"/>
                <w:lang w:val="ka-GE"/>
              </w:rPr>
              <w:t>45</w:t>
            </w:r>
          </w:p>
        </w:tc>
      </w:tr>
      <w:tr w:rsidR="00EF0A75" w:rsidRPr="00651C01" w:rsidTr="008264A2">
        <w:tc>
          <w:tcPr>
            <w:tcW w:w="99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rsidR="00EF0A75" w:rsidRPr="00651C01" w:rsidRDefault="00EF0A75" w:rsidP="008264A2">
            <w:pPr>
              <w:spacing w:after="0" w:line="240" w:lineRule="auto"/>
              <w:jc w:val="center"/>
              <w:rPr>
                <w:rFonts w:ascii="Sylfaen" w:hAnsi="Sylfaen"/>
                <w:b/>
                <w:bCs/>
                <w:sz w:val="20"/>
                <w:szCs w:val="20"/>
                <w:lang w:val="ka-GE"/>
              </w:rPr>
            </w:pPr>
          </w:p>
          <w:p w:rsidR="00EF0A75" w:rsidRPr="00651C01" w:rsidRDefault="00EF0A75" w:rsidP="008264A2">
            <w:pPr>
              <w:spacing w:after="0" w:line="240" w:lineRule="auto"/>
              <w:jc w:val="center"/>
              <w:rPr>
                <w:rFonts w:ascii="Sylfaen" w:hAnsi="Sylfaen"/>
                <w:sz w:val="20"/>
                <w:szCs w:val="20"/>
                <w:lang w:val="ka-GE"/>
              </w:rPr>
            </w:pPr>
            <w:r w:rsidRPr="00651C01">
              <w:rPr>
                <w:rFonts w:ascii="Sylfaen" w:hAnsi="Sylfaen"/>
                <w:b/>
                <w:bCs/>
                <w:sz w:val="20"/>
                <w:szCs w:val="20"/>
                <w:lang w:val="ka-GE"/>
              </w:rPr>
              <w:t>სულ</w:t>
            </w:r>
          </w:p>
        </w:tc>
        <w:tc>
          <w:tcPr>
            <w:tcW w:w="1217" w:type="pct"/>
            <w:tcBorders>
              <w:top w:val="nil"/>
              <w:left w:val="nil"/>
              <w:bottom w:val="nil"/>
              <w:right w:val="single" w:sz="8" w:space="0" w:color="auto"/>
            </w:tcBorders>
            <w:tcMar>
              <w:top w:w="0" w:type="dxa"/>
              <w:left w:w="108" w:type="dxa"/>
              <w:bottom w:w="0" w:type="dxa"/>
              <w:right w:w="108" w:type="dxa"/>
            </w:tcMar>
            <w:vAlign w:val="center"/>
          </w:tcPr>
          <w:p w:rsidR="00EF0A75" w:rsidRPr="00651C01" w:rsidRDefault="00EF0A75" w:rsidP="008264A2">
            <w:pPr>
              <w:spacing w:after="0" w:line="240" w:lineRule="auto"/>
              <w:jc w:val="center"/>
              <w:rPr>
                <w:rFonts w:ascii="Sylfaen" w:hAnsi="Sylfaen"/>
                <w:b/>
                <w:sz w:val="20"/>
                <w:szCs w:val="20"/>
                <w:lang w:val="ka-GE"/>
              </w:rPr>
            </w:pPr>
            <w:r w:rsidRPr="00651C01">
              <w:rPr>
                <w:rFonts w:ascii="Sylfaen" w:hAnsi="Sylfaen"/>
                <w:b/>
                <w:sz w:val="20"/>
                <w:szCs w:val="20"/>
                <w:lang w:val="ka-GE"/>
              </w:rPr>
              <w:t>54</w:t>
            </w:r>
          </w:p>
        </w:tc>
        <w:tc>
          <w:tcPr>
            <w:tcW w:w="1057" w:type="pct"/>
            <w:tcBorders>
              <w:top w:val="nil"/>
              <w:left w:val="nil"/>
              <w:bottom w:val="nil"/>
              <w:right w:val="single" w:sz="8" w:space="0" w:color="auto"/>
            </w:tcBorders>
            <w:tcMar>
              <w:top w:w="0" w:type="dxa"/>
              <w:left w:w="108" w:type="dxa"/>
              <w:bottom w:w="0" w:type="dxa"/>
              <w:right w:w="108" w:type="dxa"/>
            </w:tcMar>
            <w:vAlign w:val="center"/>
          </w:tcPr>
          <w:p w:rsidR="00EF0A75" w:rsidRPr="00651C01" w:rsidRDefault="00EF0A75" w:rsidP="008264A2">
            <w:pPr>
              <w:spacing w:after="0" w:line="240" w:lineRule="auto"/>
              <w:jc w:val="center"/>
              <w:rPr>
                <w:rFonts w:ascii="Sylfaen" w:hAnsi="Sylfaen"/>
                <w:b/>
                <w:sz w:val="20"/>
                <w:szCs w:val="20"/>
                <w:lang w:val="ka-GE"/>
              </w:rPr>
            </w:pPr>
            <w:r w:rsidRPr="00651C01">
              <w:rPr>
                <w:rFonts w:ascii="Sylfaen" w:hAnsi="Sylfaen"/>
                <w:b/>
                <w:sz w:val="20"/>
                <w:szCs w:val="20"/>
                <w:lang w:val="ka-GE"/>
              </w:rPr>
              <w:t>19</w:t>
            </w:r>
          </w:p>
        </w:tc>
        <w:tc>
          <w:tcPr>
            <w:tcW w:w="877" w:type="pct"/>
            <w:tcBorders>
              <w:top w:val="nil"/>
              <w:left w:val="nil"/>
              <w:bottom w:val="nil"/>
              <w:right w:val="single" w:sz="8" w:space="0" w:color="auto"/>
            </w:tcBorders>
            <w:tcMar>
              <w:top w:w="0" w:type="dxa"/>
              <w:left w:w="108" w:type="dxa"/>
              <w:bottom w:w="0" w:type="dxa"/>
              <w:right w:w="108" w:type="dxa"/>
            </w:tcMar>
            <w:vAlign w:val="center"/>
          </w:tcPr>
          <w:p w:rsidR="00EF0A75" w:rsidRPr="00651C01" w:rsidRDefault="00EF0A75" w:rsidP="008264A2">
            <w:pPr>
              <w:spacing w:after="0" w:line="240" w:lineRule="auto"/>
              <w:jc w:val="center"/>
              <w:rPr>
                <w:rFonts w:ascii="Sylfaen" w:hAnsi="Sylfaen"/>
                <w:b/>
                <w:sz w:val="20"/>
                <w:szCs w:val="20"/>
                <w:lang w:val="ka-GE"/>
              </w:rPr>
            </w:pPr>
            <w:r w:rsidRPr="00651C01">
              <w:rPr>
                <w:rFonts w:ascii="Sylfaen" w:hAnsi="Sylfaen"/>
                <w:b/>
                <w:sz w:val="20"/>
                <w:szCs w:val="20"/>
                <w:lang w:val="ka-GE"/>
              </w:rPr>
              <w:t>2</w:t>
            </w:r>
          </w:p>
        </w:tc>
        <w:tc>
          <w:tcPr>
            <w:tcW w:w="855" w:type="pct"/>
            <w:tcBorders>
              <w:top w:val="nil"/>
              <w:left w:val="nil"/>
              <w:bottom w:val="nil"/>
              <w:right w:val="single" w:sz="8" w:space="0" w:color="auto"/>
            </w:tcBorders>
            <w:tcMar>
              <w:top w:w="0" w:type="dxa"/>
              <w:left w:w="108" w:type="dxa"/>
              <w:bottom w:w="0" w:type="dxa"/>
              <w:right w:w="108" w:type="dxa"/>
            </w:tcMar>
            <w:vAlign w:val="center"/>
          </w:tcPr>
          <w:p w:rsidR="00EF0A75" w:rsidRPr="00651C01" w:rsidRDefault="00EF0A75" w:rsidP="008264A2">
            <w:pPr>
              <w:spacing w:after="0" w:line="240" w:lineRule="auto"/>
              <w:jc w:val="center"/>
              <w:rPr>
                <w:rFonts w:ascii="Sylfaen" w:hAnsi="Sylfaen"/>
                <w:b/>
                <w:sz w:val="20"/>
                <w:szCs w:val="20"/>
                <w:lang w:val="ka-GE"/>
              </w:rPr>
            </w:pPr>
            <w:r w:rsidRPr="00651C01">
              <w:rPr>
                <w:rFonts w:ascii="Sylfaen" w:hAnsi="Sylfaen"/>
                <w:b/>
                <w:sz w:val="20"/>
                <w:szCs w:val="20"/>
                <w:lang w:val="ka-GE"/>
              </w:rPr>
              <w:t>75</w:t>
            </w:r>
          </w:p>
        </w:tc>
      </w:tr>
      <w:tr w:rsidR="00EF0A75" w:rsidRPr="00651C01"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F0A75" w:rsidRPr="00651C01" w:rsidRDefault="00EF0A75" w:rsidP="008264A2">
            <w:pPr>
              <w:spacing w:after="0" w:line="240" w:lineRule="auto"/>
              <w:jc w:val="center"/>
              <w:rPr>
                <w:rFonts w:ascii="Sylfaen" w:hAnsi="Sylfaen"/>
                <w:b/>
                <w:bCs/>
                <w:sz w:val="20"/>
                <w:szCs w:val="20"/>
                <w:lang w:val="ka-GE"/>
              </w:rPr>
            </w:pP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EF0A75" w:rsidRPr="00651C01" w:rsidRDefault="00EF0A75" w:rsidP="008264A2">
            <w:pPr>
              <w:spacing w:after="0" w:line="240" w:lineRule="auto"/>
              <w:jc w:val="center"/>
              <w:rPr>
                <w:rFonts w:ascii="Sylfaen" w:hAnsi="Sylfaen"/>
                <w:b/>
                <w:sz w:val="20"/>
                <w:szCs w:val="20"/>
                <w:lang w:val="ka-GE"/>
              </w:rPr>
            </w:pP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EF0A75" w:rsidRPr="00651C01" w:rsidRDefault="00EF0A75" w:rsidP="008264A2">
            <w:pPr>
              <w:spacing w:after="0" w:line="240" w:lineRule="auto"/>
              <w:jc w:val="center"/>
              <w:rPr>
                <w:rFonts w:ascii="Sylfaen" w:hAnsi="Sylfaen"/>
                <w:b/>
                <w:sz w:val="20"/>
                <w:szCs w:val="20"/>
                <w:lang w:val="ka-GE"/>
              </w:rPr>
            </w:pP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EF0A75" w:rsidRPr="00651C01" w:rsidRDefault="00EF0A75" w:rsidP="008264A2">
            <w:pPr>
              <w:spacing w:after="0" w:line="240" w:lineRule="auto"/>
              <w:jc w:val="center"/>
              <w:rPr>
                <w:rFonts w:ascii="Sylfaen" w:hAnsi="Sylfaen"/>
                <w:b/>
                <w:sz w:val="20"/>
                <w:szCs w:val="20"/>
                <w:lang w:val="ka-GE"/>
              </w:rPr>
            </w:pP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EF0A75" w:rsidRPr="00651C01" w:rsidRDefault="00EF0A75" w:rsidP="008264A2">
            <w:pPr>
              <w:spacing w:after="0" w:line="240" w:lineRule="auto"/>
              <w:jc w:val="center"/>
              <w:rPr>
                <w:rFonts w:ascii="Sylfaen" w:hAnsi="Sylfaen"/>
                <w:b/>
                <w:sz w:val="20"/>
                <w:szCs w:val="20"/>
                <w:lang w:val="ka-GE"/>
              </w:rPr>
            </w:pPr>
          </w:p>
        </w:tc>
      </w:tr>
    </w:tbl>
    <w:p w:rsidR="00EF0A75" w:rsidRPr="00651C01" w:rsidRDefault="00EF0A75" w:rsidP="00EF0A75">
      <w:pPr>
        <w:spacing w:after="0" w:line="240" w:lineRule="auto"/>
        <w:jc w:val="both"/>
        <w:rPr>
          <w:rFonts w:ascii="Sylfaen" w:hAnsi="Sylfaen" w:cs="Arial"/>
          <w:b/>
          <w:sz w:val="20"/>
          <w:szCs w:val="20"/>
          <w:lang w:val="ka-GE"/>
        </w:rPr>
      </w:pPr>
    </w:p>
    <w:p w:rsidR="00EF0A75" w:rsidRPr="00651C01" w:rsidRDefault="00EF0A75" w:rsidP="00EF0A75">
      <w:pPr>
        <w:spacing w:after="0" w:line="240" w:lineRule="auto"/>
        <w:jc w:val="both"/>
        <w:rPr>
          <w:rFonts w:ascii="Sylfaen" w:hAnsi="Sylfaen" w:cs="Arial"/>
          <w:b/>
          <w:sz w:val="20"/>
          <w:szCs w:val="20"/>
          <w:lang w:val="ka-GE"/>
        </w:rPr>
      </w:pPr>
      <w:r w:rsidRPr="00651C01">
        <w:rPr>
          <w:rFonts w:ascii="Sylfaen" w:hAnsi="Sylfaen" w:cs="Arial"/>
          <w:b/>
          <w:sz w:val="20"/>
          <w:szCs w:val="20"/>
          <w:lang w:val="ka-GE"/>
        </w:rPr>
        <w:t>3.3. სასწავლო რესურსი</w:t>
      </w:r>
    </w:p>
    <w:p w:rsidR="00482F21" w:rsidRDefault="00482F21" w:rsidP="00EF0A75">
      <w:pPr>
        <w:spacing w:after="0" w:line="240" w:lineRule="auto"/>
        <w:rPr>
          <w:rFonts w:ascii="Sylfaen" w:hAnsi="Sylfaen" w:cs="Arial"/>
          <w:b/>
          <w:sz w:val="20"/>
          <w:szCs w:val="20"/>
          <w:lang w:val="ka-GE"/>
        </w:rPr>
      </w:pPr>
    </w:p>
    <w:p w:rsidR="00EF0A75" w:rsidRPr="00DB6033" w:rsidRDefault="00EF0A75" w:rsidP="00DB6033">
      <w:pPr>
        <w:pStyle w:val="a3"/>
        <w:numPr>
          <w:ilvl w:val="0"/>
          <w:numId w:val="3"/>
        </w:numPr>
        <w:spacing w:after="0" w:line="240" w:lineRule="auto"/>
        <w:rPr>
          <w:rFonts w:ascii="Sylfaen" w:hAnsi="Sylfaen"/>
          <w:sz w:val="20"/>
          <w:szCs w:val="20"/>
          <w:lang w:val="ka-GE"/>
        </w:rPr>
      </w:pPr>
      <w:r w:rsidRPr="00DB6033">
        <w:rPr>
          <w:rFonts w:ascii="Sylfaen" w:eastAsia="Calibri" w:hAnsi="Sylfaen" w:cs="Sylfaen"/>
          <w:sz w:val="20"/>
          <w:szCs w:val="20"/>
          <w:lang w:val="ka-GE"/>
        </w:rPr>
        <w:t xml:space="preserve">ადრეული ბავშვობის კურიკულუმი. დაგეგმვა, შეფასება და განხორციელება. (2013) ავტორები: კლერ მაკლაქლანი, მერილინ ფლიერი, სუზან ედვარდსი. </w:t>
      </w:r>
    </w:p>
    <w:p w:rsidR="00EF0A75" w:rsidRPr="00DB6033" w:rsidRDefault="00EF0A75" w:rsidP="00DB6033">
      <w:pPr>
        <w:pStyle w:val="a3"/>
        <w:numPr>
          <w:ilvl w:val="0"/>
          <w:numId w:val="3"/>
        </w:numPr>
        <w:spacing w:after="0" w:line="240" w:lineRule="auto"/>
        <w:rPr>
          <w:rFonts w:ascii="Sylfaen" w:hAnsi="Sylfaen"/>
          <w:sz w:val="20"/>
          <w:szCs w:val="20"/>
          <w:lang w:val="ka-GE"/>
        </w:rPr>
      </w:pPr>
      <w:r w:rsidRPr="00DB6033">
        <w:rPr>
          <w:rFonts w:ascii="Sylfaen" w:hAnsi="Sylfaen"/>
          <w:sz w:val="20"/>
          <w:szCs w:val="20"/>
          <w:lang w:val="ka-GE"/>
        </w:rPr>
        <w:t xml:space="preserve">განვითარების შესაბამისი პრაქტიკა: კურიკულუმი და განვითარება ადრეულ ასაკში (2013). ავტორები: კ. გესტვიკი </w:t>
      </w:r>
    </w:p>
    <w:p w:rsidR="00EF0A75" w:rsidRPr="00DB6033" w:rsidRDefault="00EF0A75" w:rsidP="00DB6033">
      <w:pPr>
        <w:pStyle w:val="a3"/>
        <w:numPr>
          <w:ilvl w:val="0"/>
          <w:numId w:val="3"/>
        </w:numPr>
        <w:spacing w:after="0" w:line="240" w:lineRule="auto"/>
        <w:rPr>
          <w:rFonts w:ascii="Sylfaen" w:hAnsi="Sylfaen"/>
          <w:sz w:val="20"/>
          <w:szCs w:val="20"/>
          <w:lang w:val="ka-GE"/>
        </w:rPr>
      </w:pPr>
      <w:r w:rsidRPr="00DB6033">
        <w:rPr>
          <w:rFonts w:ascii="Sylfaen" w:hAnsi="Sylfaen"/>
          <w:sz w:val="20"/>
          <w:szCs w:val="20"/>
          <w:lang w:val="ka-GE"/>
        </w:rPr>
        <w:t>ბაგა-ბაღის აღმზრდელ პედაგოგის სახელმძღვანელო (2015), თავი 11. ‘ოჯახი, თემი და სააღმზრდელო დაწესებულება’ განათლების ხარისხის განვითარების ეროვნული ცენტრი</w:t>
      </w:r>
    </w:p>
    <w:p w:rsidR="00EF0A75" w:rsidRPr="00651C01" w:rsidRDefault="00EF0A75" w:rsidP="00EF0A75">
      <w:pPr>
        <w:spacing w:after="0" w:line="240" w:lineRule="auto"/>
        <w:rPr>
          <w:rFonts w:ascii="Sylfaen" w:hAnsi="Sylfaen" w:cs="Arial"/>
          <w:b/>
          <w:sz w:val="20"/>
          <w:szCs w:val="20"/>
          <w:lang w:val="ka-GE"/>
        </w:rPr>
      </w:pPr>
    </w:p>
    <w:p w:rsidR="00EF0A75" w:rsidRPr="00651C01" w:rsidRDefault="00EF0A75" w:rsidP="00EF0A75">
      <w:pPr>
        <w:spacing w:after="0" w:line="240" w:lineRule="auto"/>
        <w:jc w:val="both"/>
        <w:rPr>
          <w:rFonts w:ascii="Sylfaen" w:hAnsi="Sylfaen" w:cs="Arial"/>
          <w:b/>
          <w:sz w:val="20"/>
          <w:szCs w:val="20"/>
          <w:lang w:val="ka-GE"/>
        </w:rPr>
      </w:pPr>
      <w:r w:rsidRPr="00651C01">
        <w:rPr>
          <w:rFonts w:ascii="Sylfaen" w:hAnsi="Sylfaen" w:cs="Arial"/>
          <w:b/>
          <w:sz w:val="20"/>
          <w:szCs w:val="20"/>
          <w:lang w:val="ka-GE"/>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EF0A75" w:rsidRPr="00651C01" w:rsidRDefault="00EF0A75" w:rsidP="00EF0A75">
      <w:pPr>
        <w:spacing w:after="0" w:line="240" w:lineRule="auto"/>
        <w:jc w:val="both"/>
        <w:rPr>
          <w:rFonts w:ascii="Sylfaen" w:hAnsi="Sylfaen" w:cs="Sylfaen"/>
          <w:sz w:val="20"/>
          <w:szCs w:val="20"/>
          <w:lang w:val="ka-GE"/>
        </w:rPr>
      </w:pPr>
      <w:r w:rsidRPr="00651C01">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651C01">
        <w:rPr>
          <w:rFonts w:ascii="Sylfaen" w:eastAsia="Sylfaen" w:hAnsi="Sylfaen"/>
          <w:sz w:val="20"/>
          <w:szCs w:val="20"/>
          <w:lang w:val="ka-GE"/>
        </w:rPr>
        <w:t xml:space="preserve">საგანმანათლებლო </w:t>
      </w:r>
      <w:r w:rsidRPr="00651C01">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651C01">
        <w:rPr>
          <w:rFonts w:ascii="Sylfaen" w:eastAsia="MS Mincho" w:hAnsi="Sylfae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651C01">
        <w:rPr>
          <w:rFonts w:ascii="Sylfaen" w:hAnsi="Sylfaen" w:cs="Sylfaen"/>
          <w:sz w:val="20"/>
          <w:szCs w:val="20"/>
          <w:lang w:val="ka-GE"/>
        </w:rPr>
        <w:t xml:space="preserve">დამატებით საგანმანათლებლო მომსახურებას. </w:t>
      </w:r>
    </w:p>
    <w:p w:rsidR="00EF0A75" w:rsidRPr="00651C01" w:rsidRDefault="00EF0A75" w:rsidP="00EF0A75">
      <w:pPr>
        <w:spacing w:after="0" w:line="240" w:lineRule="auto"/>
        <w:jc w:val="both"/>
        <w:rPr>
          <w:rFonts w:ascii="Sylfaen" w:hAnsi="Sylfaen"/>
          <w:sz w:val="20"/>
          <w:szCs w:val="20"/>
          <w:lang w:val="ka-GE"/>
        </w:rPr>
      </w:pPr>
      <w:r w:rsidRPr="00651C01">
        <w:rPr>
          <w:rFonts w:ascii="Sylfaen" w:eastAsia="MS Mincho" w:hAnsi="Sylfae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651C01">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EF0A75" w:rsidRPr="00651C01" w:rsidRDefault="00EF0A75" w:rsidP="00EF0A75">
      <w:pPr>
        <w:spacing w:after="0" w:line="240" w:lineRule="auto"/>
        <w:jc w:val="both"/>
        <w:rPr>
          <w:rFonts w:ascii="Sylfaen" w:hAnsi="Sylfaen"/>
          <w:sz w:val="20"/>
          <w:szCs w:val="20"/>
          <w:lang w:val="ka-GE"/>
        </w:rPr>
      </w:pPr>
    </w:p>
    <w:p w:rsidR="00EF0A75" w:rsidRPr="00651C01" w:rsidRDefault="00EF0A75" w:rsidP="00EF0A75">
      <w:pPr>
        <w:spacing w:after="0" w:line="240" w:lineRule="auto"/>
        <w:jc w:val="both"/>
        <w:rPr>
          <w:rFonts w:ascii="Sylfaen" w:hAnsi="Sylfaen"/>
          <w:sz w:val="20"/>
          <w:szCs w:val="20"/>
          <w:lang w:val="ka-GE"/>
        </w:rPr>
      </w:pPr>
      <w:r w:rsidRPr="00651C01">
        <w:rPr>
          <w:rFonts w:ascii="Sylfaen" w:hAnsi="Sylfaen"/>
          <w:sz w:val="20"/>
          <w:szCs w:val="20"/>
          <w:lang w:val="ka-GE"/>
        </w:rPr>
        <w:lastRenderedPageBreak/>
        <w:t>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w:t>
      </w:r>
    </w:p>
    <w:p w:rsidR="00482F21" w:rsidRPr="00482F21" w:rsidRDefault="00482F21" w:rsidP="00482F21">
      <w:pPr>
        <w:spacing w:after="0" w:line="240" w:lineRule="auto"/>
        <w:jc w:val="both"/>
        <w:rPr>
          <w:rFonts w:ascii="Sylfaen" w:hAnsi="Sylfaen"/>
          <w:sz w:val="20"/>
          <w:szCs w:val="20"/>
          <w:lang w:val="ka-GE"/>
        </w:rPr>
      </w:pPr>
      <w:r w:rsidRPr="00482F21">
        <w:rPr>
          <w:rFonts w:ascii="Sylfaen" w:hAnsi="Sylfaen"/>
          <w:sz w:val="20"/>
          <w:szCs w:val="20"/>
          <w:lang w:val="ka-GE"/>
        </w:rPr>
        <w:t>3.5.</w:t>
      </w:r>
      <w:r w:rsidRPr="00482F21">
        <w:rPr>
          <w:rFonts w:ascii="Sylfaen" w:hAnsi="Sylfaen"/>
          <w:sz w:val="20"/>
          <w:szCs w:val="20"/>
          <w:lang w:val="ka-GE"/>
        </w:rPr>
        <w:tab/>
      </w:r>
      <w:r w:rsidRPr="00482F21">
        <w:rPr>
          <w:rFonts w:ascii="Sylfaen" w:hAnsi="Sylfaen" w:cs="Sylfaen"/>
          <w:b/>
          <w:sz w:val="20"/>
          <w:szCs w:val="20"/>
          <w:lang w:val="ka-GE"/>
        </w:rPr>
        <w:t>მოდულის</w:t>
      </w:r>
      <w:r w:rsidR="005A66B0">
        <w:rPr>
          <w:rFonts w:ascii="Sylfaen" w:hAnsi="Sylfaen" w:cs="Sylfaen"/>
          <w:b/>
          <w:sz w:val="20"/>
          <w:szCs w:val="20"/>
          <w:lang w:val="ka-GE"/>
        </w:rPr>
        <w:t xml:space="preserve">   </w:t>
      </w:r>
      <w:r w:rsidRPr="00482F21">
        <w:rPr>
          <w:rFonts w:ascii="Sylfaen" w:hAnsi="Sylfaen" w:cs="Sylfaen"/>
          <w:b/>
          <w:sz w:val="20"/>
          <w:szCs w:val="20"/>
          <w:lang w:val="ka-GE"/>
        </w:rPr>
        <w:t>განხორციელებისადგილი</w:t>
      </w:r>
      <w:r w:rsidRPr="00482F21">
        <w:rPr>
          <w:rFonts w:ascii="Sylfaen" w:hAnsi="Sylfaen"/>
          <w:b/>
          <w:sz w:val="20"/>
          <w:szCs w:val="20"/>
          <w:lang w:val="ka-GE"/>
        </w:rPr>
        <w:t>:</w:t>
      </w:r>
      <w:r w:rsidR="00221437">
        <w:rPr>
          <w:rFonts w:ascii="Sylfaen" w:hAnsi="Sylfaen"/>
          <w:b/>
          <w:sz w:val="20"/>
          <w:szCs w:val="20"/>
          <w:lang w:val="ka-GE"/>
        </w:rPr>
        <w:t xml:space="preserve"> </w:t>
      </w:r>
      <w:r w:rsidR="005A66B0">
        <w:rPr>
          <w:rFonts w:ascii="Sylfaen" w:hAnsi="Sylfaen" w:cs="Sylfaen"/>
          <w:sz w:val="20"/>
          <w:szCs w:val="20"/>
          <w:lang w:val="ka-GE"/>
        </w:rPr>
        <w:t>სსიპ კოლეჯი „ახალი  ტალღა“  ქობულეთი  რუსთაველის ქ.N154</w:t>
      </w:r>
    </w:p>
    <w:p w:rsidR="00EF0A75" w:rsidRPr="00651C01" w:rsidRDefault="00482F21" w:rsidP="00482F21">
      <w:pPr>
        <w:spacing w:after="0" w:line="240" w:lineRule="auto"/>
        <w:jc w:val="both"/>
        <w:rPr>
          <w:rFonts w:ascii="Sylfaen" w:hAnsi="Sylfaen"/>
          <w:sz w:val="20"/>
          <w:szCs w:val="20"/>
          <w:lang w:val="ka-GE"/>
        </w:rPr>
      </w:pPr>
      <w:r w:rsidRPr="00482F21">
        <w:rPr>
          <w:rFonts w:ascii="Sylfaen" w:hAnsi="Sylfaen"/>
          <w:sz w:val="20"/>
          <w:szCs w:val="20"/>
          <w:lang w:val="ka-GE"/>
        </w:rPr>
        <w:t>3.6.</w:t>
      </w:r>
      <w:r w:rsidRPr="00482F21">
        <w:rPr>
          <w:rFonts w:ascii="Sylfaen" w:hAnsi="Sylfaen"/>
          <w:sz w:val="20"/>
          <w:szCs w:val="20"/>
          <w:lang w:val="ka-GE"/>
        </w:rPr>
        <w:tab/>
      </w:r>
      <w:r w:rsidRPr="00482F21">
        <w:rPr>
          <w:rFonts w:ascii="Sylfaen" w:hAnsi="Sylfaen" w:cs="Sylfaen"/>
          <w:b/>
          <w:sz w:val="20"/>
          <w:szCs w:val="20"/>
          <w:lang w:val="ka-GE"/>
        </w:rPr>
        <w:t>მოდულის</w:t>
      </w:r>
      <w:r w:rsidR="005A66B0">
        <w:rPr>
          <w:rFonts w:ascii="Sylfaen" w:hAnsi="Sylfaen" w:cs="Sylfaen"/>
          <w:b/>
          <w:sz w:val="20"/>
          <w:szCs w:val="20"/>
          <w:lang w:val="ka-GE"/>
        </w:rPr>
        <w:t xml:space="preserve">   </w:t>
      </w:r>
      <w:r w:rsidRPr="00482F21">
        <w:rPr>
          <w:rFonts w:ascii="Sylfaen" w:hAnsi="Sylfaen" w:cs="Sylfaen"/>
          <w:b/>
          <w:sz w:val="20"/>
          <w:szCs w:val="20"/>
          <w:lang w:val="ka-GE"/>
        </w:rPr>
        <w:t>განმახორციელებელი</w:t>
      </w:r>
      <w:r w:rsidRPr="00482F21">
        <w:rPr>
          <w:rFonts w:ascii="Sylfaen" w:hAnsi="Sylfaen"/>
          <w:b/>
          <w:sz w:val="20"/>
          <w:szCs w:val="20"/>
          <w:lang w:val="ka-GE"/>
        </w:rPr>
        <w:t>:</w:t>
      </w:r>
      <w:r w:rsidR="005A66B0">
        <w:rPr>
          <w:rFonts w:ascii="Sylfaen" w:hAnsi="Sylfaen"/>
          <w:b/>
          <w:sz w:val="20"/>
          <w:szCs w:val="20"/>
          <w:lang w:val="ka-GE"/>
        </w:rPr>
        <w:t xml:space="preserve">  </w:t>
      </w:r>
      <w:r w:rsidRPr="00482F21">
        <w:rPr>
          <w:rFonts w:ascii="Sylfaen" w:hAnsi="Sylfaen" w:cs="Sylfaen"/>
          <w:sz w:val="20"/>
          <w:szCs w:val="20"/>
          <w:lang w:val="ka-GE"/>
        </w:rPr>
        <w:t>იხ</w:t>
      </w:r>
      <w:r w:rsidRPr="00482F21">
        <w:rPr>
          <w:rFonts w:ascii="Sylfaen" w:hAnsi="Sylfaen"/>
          <w:sz w:val="20"/>
          <w:szCs w:val="20"/>
          <w:lang w:val="ka-GE"/>
        </w:rPr>
        <w:t>.</w:t>
      </w:r>
      <w:r w:rsidRPr="00482F21">
        <w:rPr>
          <w:rFonts w:ascii="Sylfaen" w:hAnsi="Sylfaen" w:cs="Sylfaen"/>
          <w:sz w:val="20"/>
          <w:szCs w:val="20"/>
          <w:lang w:val="ka-GE"/>
        </w:rPr>
        <w:t>დანართი</w:t>
      </w:r>
      <w:r w:rsidRPr="00482F21">
        <w:rPr>
          <w:rFonts w:ascii="Sylfaen" w:hAnsi="Sylfaen"/>
          <w:sz w:val="20"/>
          <w:szCs w:val="20"/>
          <w:lang w:val="ka-GE"/>
        </w:rPr>
        <w:t xml:space="preserve"> 2</w:t>
      </w:r>
    </w:p>
    <w:p w:rsidR="00541EF5" w:rsidRDefault="00541EF5"/>
    <w:sectPr w:rsidR="00541EF5" w:rsidSect="00EF0A75">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C8F4498"/>
    <w:multiLevelType w:val="hybridMultilevel"/>
    <w:tmpl w:val="7B0637BE"/>
    <w:lvl w:ilvl="0" w:tplc="04090001">
      <w:start w:val="1"/>
      <w:numFmt w:val="bullet"/>
      <w:lvlText w:val=""/>
      <w:lvlJc w:val="left"/>
      <w:pPr>
        <w:ind w:left="45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79236A7"/>
    <w:multiLevelType w:val="hybridMultilevel"/>
    <w:tmpl w:val="A7D671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B1C0E0C"/>
    <w:multiLevelType w:val="hybridMultilevel"/>
    <w:tmpl w:val="0A5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B26C5E"/>
    <w:rsid w:val="00221437"/>
    <w:rsid w:val="002A7876"/>
    <w:rsid w:val="003B6ED9"/>
    <w:rsid w:val="00482F21"/>
    <w:rsid w:val="005068FF"/>
    <w:rsid w:val="00541EF5"/>
    <w:rsid w:val="005A66B0"/>
    <w:rsid w:val="0092513C"/>
    <w:rsid w:val="00B26C5E"/>
    <w:rsid w:val="00DB6033"/>
    <w:rsid w:val="00EF0A75"/>
    <w:rsid w:val="00F860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B21C8C-96BF-4F0C-92FC-3137A9A9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0A75"/>
    <w:rPr>
      <w:rFonts w:ascii="Calibri" w:eastAsia="Times New Roman" w:hAnsi="Calibri" w:cs="Times New Roman"/>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F0A75"/>
    <w:pPr>
      <w:ind w:left="720"/>
      <w:contextualSpacing/>
    </w:pPr>
  </w:style>
  <w:style w:type="paragraph" w:styleId="a5">
    <w:name w:val="Plain Text"/>
    <w:basedOn w:val="a"/>
    <w:link w:val="a6"/>
    <w:rsid w:val="00EF0A75"/>
    <w:pPr>
      <w:spacing w:after="0" w:line="240" w:lineRule="auto"/>
    </w:pPr>
    <w:rPr>
      <w:rFonts w:ascii="Courier New" w:hAnsi="Courier New"/>
      <w:sz w:val="20"/>
      <w:szCs w:val="20"/>
    </w:rPr>
  </w:style>
  <w:style w:type="character" w:customStyle="1" w:styleId="a6">
    <w:name w:val="Текст Знак"/>
    <w:basedOn w:val="a0"/>
    <w:link w:val="a5"/>
    <w:rsid w:val="00EF0A75"/>
    <w:rPr>
      <w:rFonts w:ascii="Courier New" w:eastAsia="Times New Roman" w:hAnsi="Courier New" w:cs="Times New Roman"/>
      <w:sz w:val="20"/>
      <w:szCs w:val="20"/>
      <w:lang w:val="en-GB"/>
    </w:rPr>
  </w:style>
  <w:style w:type="paragraph" w:styleId="a7">
    <w:name w:val="annotation text"/>
    <w:basedOn w:val="a"/>
    <w:link w:val="a8"/>
    <w:uiPriority w:val="99"/>
    <w:unhideWhenUsed/>
    <w:rsid w:val="00EF0A75"/>
    <w:pPr>
      <w:spacing w:line="240" w:lineRule="auto"/>
    </w:pPr>
    <w:rPr>
      <w:sz w:val="20"/>
      <w:szCs w:val="20"/>
    </w:rPr>
  </w:style>
  <w:style w:type="character" w:customStyle="1" w:styleId="a8">
    <w:name w:val="Текст примечания Знак"/>
    <w:basedOn w:val="a0"/>
    <w:link w:val="a7"/>
    <w:uiPriority w:val="99"/>
    <w:rsid w:val="00EF0A75"/>
    <w:rPr>
      <w:rFonts w:ascii="Calibri" w:eastAsia="Times New Roman" w:hAnsi="Calibri" w:cs="Times New Roman"/>
      <w:sz w:val="20"/>
      <w:szCs w:val="20"/>
      <w:lang w:val="en-GB"/>
    </w:rPr>
  </w:style>
  <w:style w:type="character" w:customStyle="1" w:styleId="a4">
    <w:name w:val="Абзац списка Знак"/>
    <w:link w:val="a3"/>
    <w:uiPriority w:val="34"/>
    <w:locked/>
    <w:rsid w:val="00EF0A75"/>
    <w:rPr>
      <w:rFonts w:ascii="Calibri" w:eastAsia="Times New Roman" w:hAnsi="Calibri" w:cs="Times New Roman"/>
      <w:lang w:val="en-GB"/>
    </w:rPr>
  </w:style>
  <w:style w:type="paragraph" w:styleId="a9">
    <w:name w:val="Balloon Text"/>
    <w:basedOn w:val="a"/>
    <w:link w:val="aa"/>
    <w:uiPriority w:val="99"/>
    <w:semiHidden/>
    <w:unhideWhenUsed/>
    <w:rsid w:val="0022143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21437"/>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1183</Words>
  <Characters>6747</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8</cp:revision>
  <dcterms:created xsi:type="dcterms:W3CDTF">2019-07-18T15:35:00Z</dcterms:created>
  <dcterms:modified xsi:type="dcterms:W3CDTF">2022-12-15T11:28:00Z</dcterms:modified>
</cp:coreProperties>
</file>